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05F3E" w14:textId="5C9AE918" w:rsidR="00A40DE6" w:rsidRPr="006847AD" w:rsidRDefault="00A40DE6" w:rsidP="00CB62B5">
      <w:pPr>
        <w:shd w:val="clear" w:color="auto" w:fill="FFFFFF"/>
        <w:jc w:val="center"/>
        <w:rPr>
          <w:rFonts w:cstheme="minorHAnsi"/>
          <w:color w:val="000000" w:themeColor="text1"/>
          <w:sz w:val="32"/>
          <w:szCs w:val="32"/>
          <w:shd w:val="clear" w:color="auto" w:fill="FFFFFF"/>
        </w:rPr>
      </w:pPr>
      <w:r w:rsidRPr="006847AD">
        <w:rPr>
          <w:rFonts w:ascii="Calibri" w:hAnsi="Calibri" w:cs="Calibri"/>
          <w:b/>
          <w:noProof/>
          <w:color w:val="000000" w:themeColor="text1"/>
          <w:sz w:val="28"/>
          <w:szCs w:val="28"/>
        </w:rPr>
        <w:drawing>
          <wp:inline distT="0" distB="0" distL="0" distR="0" wp14:anchorId="46383FE3" wp14:editId="503CA61D">
            <wp:extent cx="1406235" cy="750498"/>
            <wp:effectExtent l="0" t="0" r="3810" b="0"/>
            <wp:docPr id="1" name="Image 1" descr="Une image contenant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logo&#10;&#10;Description générée automatiquement"/>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46852" cy="772175"/>
                    </a:xfrm>
                    <a:prstGeom prst="rect">
                      <a:avLst/>
                    </a:prstGeom>
                  </pic:spPr>
                </pic:pic>
              </a:graphicData>
            </a:graphic>
          </wp:inline>
        </w:drawing>
      </w:r>
    </w:p>
    <w:p w14:paraId="0792B634" w14:textId="3863F0B1" w:rsidR="00A40DE6" w:rsidRPr="00571D5B" w:rsidRDefault="00A40DE6" w:rsidP="00EB43B6">
      <w:pPr>
        <w:shd w:val="clear" w:color="auto" w:fill="FFFFFF"/>
        <w:ind w:left="-284" w:right="-138"/>
        <w:rPr>
          <w:rFonts w:cstheme="minorHAnsi"/>
          <w:color w:val="000000" w:themeColor="text1"/>
          <w:sz w:val="22"/>
          <w:szCs w:val="22"/>
          <w:shd w:val="clear" w:color="auto" w:fill="FFFFFF"/>
        </w:rPr>
      </w:pPr>
      <w:r w:rsidRPr="00571D5B">
        <w:rPr>
          <w:rFonts w:cstheme="minorHAnsi"/>
          <w:color w:val="000000" w:themeColor="text1"/>
          <w:sz w:val="22"/>
          <w:szCs w:val="22"/>
          <w:shd w:val="clear" w:color="auto" w:fill="FFFFFF"/>
        </w:rPr>
        <w:t xml:space="preserve">France, le </w:t>
      </w:r>
      <w:r w:rsidR="00FF2C37">
        <w:rPr>
          <w:rFonts w:cstheme="minorHAnsi"/>
          <w:color w:val="000000" w:themeColor="text1"/>
          <w:sz w:val="22"/>
          <w:szCs w:val="22"/>
          <w:shd w:val="clear" w:color="auto" w:fill="FFFFFF"/>
        </w:rPr>
        <w:t>19</w:t>
      </w:r>
      <w:r w:rsidRPr="00571D5B">
        <w:rPr>
          <w:rFonts w:cstheme="minorHAnsi"/>
          <w:color w:val="000000" w:themeColor="text1"/>
          <w:sz w:val="22"/>
          <w:szCs w:val="22"/>
          <w:shd w:val="clear" w:color="auto" w:fill="FFFFFF"/>
        </w:rPr>
        <w:t xml:space="preserve"> </w:t>
      </w:r>
      <w:r>
        <w:rPr>
          <w:rFonts w:cstheme="minorHAnsi"/>
          <w:color w:val="000000" w:themeColor="text1"/>
          <w:sz w:val="22"/>
          <w:szCs w:val="22"/>
          <w:shd w:val="clear" w:color="auto" w:fill="FFFFFF"/>
        </w:rPr>
        <w:t>avril</w:t>
      </w:r>
      <w:r w:rsidRPr="00571D5B">
        <w:rPr>
          <w:rFonts w:cstheme="minorHAnsi"/>
          <w:color w:val="000000" w:themeColor="text1"/>
          <w:sz w:val="22"/>
          <w:szCs w:val="22"/>
          <w:shd w:val="clear" w:color="auto" w:fill="FFFFFF"/>
        </w:rPr>
        <w:t xml:space="preserve"> 2023</w:t>
      </w:r>
    </w:p>
    <w:p w14:paraId="226492ED" w14:textId="77777777" w:rsidR="00A40DE6" w:rsidRDefault="00A40DE6" w:rsidP="00EB43B6">
      <w:pPr>
        <w:shd w:val="clear" w:color="auto" w:fill="FFFFFF"/>
        <w:ind w:left="-284" w:right="-138"/>
        <w:jc w:val="center"/>
        <w:rPr>
          <w:rFonts w:ascii="Calibri" w:hAnsi="Calibri" w:cs="Calibri"/>
          <w:b/>
          <w:color w:val="000000" w:themeColor="text1"/>
          <w:sz w:val="28"/>
          <w:szCs w:val="28"/>
        </w:rPr>
      </w:pPr>
    </w:p>
    <w:p w14:paraId="34401FE1" w14:textId="546E7750" w:rsidR="00E35564" w:rsidRPr="00A40DE6" w:rsidRDefault="00A40DE6" w:rsidP="00EB43B6">
      <w:pPr>
        <w:shd w:val="clear" w:color="auto" w:fill="FFFFFF"/>
        <w:ind w:left="-284" w:right="-138"/>
        <w:jc w:val="center"/>
        <w:rPr>
          <w:rFonts w:ascii="Calibri" w:hAnsi="Calibri" w:cs="Calibri"/>
          <w:b/>
          <w:color w:val="000000" w:themeColor="text1"/>
          <w:sz w:val="28"/>
          <w:szCs w:val="28"/>
        </w:rPr>
      </w:pPr>
      <w:r w:rsidRPr="006847AD">
        <w:rPr>
          <w:rFonts w:ascii="Calibri" w:hAnsi="Calibri" w:cs="Calibri"/>
          <w:b/>
          <w:color w:val="000000" w:themeColor="text1"/>
          <w:sz w:val="28"/>
          <w:szCs w:val="28"/>
        </w:rPr>
        <w:t>PETSAFE®</w:t>
      </w:r>
      <w:r w:rsidR="0008762C">
        <w:rPr>
          <w:rFonts w:ascii="Calibri" w:hAnsi="Calibri" w:cs="Calibri"/>
          <w:b/>
          <w:color w:val="000000" w:themeColor="text1"/>
          <w:sz w:val="28"/>
          <w:szCs w:val="28"/>
        </w:rPr>
        <w:t> : UNE BONNE EDUCATION COMMENCE PAR UN BON EQUIPEMENT</w:t>
      </w:r>
    </w:p>
    <w:p w14:paraId="20C354FD" w14:textId="3F5243EC" w:rsidR="005343B9" w:rsidRDefault="005343B9" w:rsidP="00EB43B6">
      <w:pPr>
        <w:ind w:left="-284" w:right="-138"/>
      </w:pPr>
    </w:p>
    <w:p w14:paraId="008BCBA2" w14:textId="3C212D4D" w:rsidR="00A40DE6" w:rsidRPr="0008762C" w:rsidRDefault="00D31566" w:rsidP="00EB43B6">
      <w:pPr>
        <w:ind w:left="-284" w:right="-138"/>
        <w:jc w:val="both"/>
        <w:rPr>
          <w:shd w:val="clear" w:color="auto" w:fill="FFFFFF"/>
        </w:rPr>
      </w:pPr>
      <w:r>
        <w:rPr>
          <w:rFonts w:cstheme="minorHAnsi"/>
          <w:b/>
          <w:bCs/>
          <w:color w:val="000000" w:themeColor="text1"/>
          <w:sz w:val="22"/>
          <w:szCs w:val="22"/>
          <w:shd w:val="clear" w:color="auto" w:fill="FFFFFF"/>
        </w:rPr>
        <w:t>C</w:t>
      </w:r>
      <w:r w:rsidRPr="0008762C">
        <w:rPr>
          <w:rFonts w:cstheme="minorHAnsi"/>
          <w:b/>
          <w:bCs/>
          <w:color w:val="000000" w:themeColor="text1"/>
          <w:sz w:val="22"/>
          <w:szCs w:val="22"/>
          <w:shd w:val="clear" w:color="auto" w:fill="FFFFFF"/>
        </w:rPr>
        <w:t>onscient qu’un animal bien éduqué</w:t>
      </w:r>
      <w:r>
        <w:rPr>
          <w:rFonts w:cstheme="minorHAnsi"/>
          <w:b/>
          <w:bCs/>
          <w:color w:val="000000" w:themeColor="text1"/>
          <w:sz w:val="22"/>
          <w:szCs w:val="22"/>
          <w:shd w:val="clear" w:color="auto" w:fill="FFFFFF"/>
        </w:rPr>
        <w:t xml:space="preserve"> et</w:t>
      </w:r>
      <w:r w:rsidRPr="0008762C">
        <w:rPr>
          <w:rFonts w:cstheme="minorHAnsi"/>
          <w:b/>
          <w:bCs/>
          <w:color w:val="000000" w:themeColor="text1"/>
          <w:sz w:val="22"/>
          <w:szCs w:val="22"/>
          <w:shd w:val="clear" w:color="auto" w:fill="FFFFFF"/>
        </w:rPr>
        <w:t xml:space="preserve"> qui peut se dépenser en toute sécurité pourra jouir d’une meilleure qualité de vie</w:t>
      </w:r>
      <w:r>
        <w:rPr>
          <w:rFonts w:cstheme="minorHAnsi"/>
          <w:b/>
          <w:bCs/>
          <w:color w:val="000000" w:themeColor="text1"/>
          <w:sz w:val="22"/>
          <w:szCs w:val="22"/>
          <w:shd w:val="clear" w:color="auto" w:fill="FFFFFF"/>
        </w:rPr>
        <w:t>,</w:t>
      </w:r>
      <w:r w:rsidRPr="00A40DE6">
        <w:rPr>
          <w:rFonts w:cstheme="minorHAnsi"/>
          <w:b/>
          <w:bCs/>
          <w:color w:val="000000" w:themeColor="text1"/>
          <w:sz w:val="22"/>
          <w:szCs w:val="22"/>
          <w:shd w:val="clear" w:color="auto" w:fill="FFFFFF"/>
        </w:rPr>
        <w:t xml:space="preserve"> </w:t>
      </w:r>
      <w:r w:rsidR="00A40DE6" w:rsidRPr="00A40DE6">
        <w:rPr>
          <w:rFonts w:cstheme="minorHAnsi"/>
          <w:b/>
          <w:bCs/>
          <w:color w:val="000000" w:themeColor="text1"/>
          <w:sz w:val="22"/>
          <w:szCs w:val="22"/>
          <w:shd w:val="clear" w:color="auto" w:fill="FFFFFF"/>
        </w:rPr>
        <w:t>PetSafe®, leader mondial des produits animaliers</w:t>
      </w:r>
      <w:r w:rsidR="0008762C">
        <w:rPr>
          <w:rFonts w:cstheme="minorHAnsi"/>
          <w:b/>
          <w:bCs/>
          <w:color w:val="000000" w:themeColor="text1"/>
          <w:sz w:val="22"/>
          <w:szCs w:val="22"/>
          <w:shd w:val="clear" w:color="auto" w:fill="FFFFFF"/>
        </w:rPr>
        <w:t>,</w:t>
      </w:r>
      <w:r w:rsidR="00A40DE6" w:rsidRPr="00A40DE6">
        <w:rPr>
          <w:rFonts w:cstheme="minorHAnsi"/>
          <w:b/>
          <w:bCs/>
          <w:color w:val="000000" w:themeColor="text1"/>
          <w:sz w:val="22"/>
          <w:szCs w:val="22"/>
          <w:shd w:val="clear" w:color="auto" w:fill="FFFFFF"/>
        </w:rPr>
        <w:t xml:space="preserve"> </w:t>
      </w:r>
      <w:r w:rsidR="0008762C" w:rsidRPr="0008762C">
        <w:rPr>
          <w:rFonts w:cstheme="minorHAnsi"/>
          <w:b/>
          <w:bCs/>
          <w:color w:val="000000" w:themeColor="text1"/>
          <w:sz w:val="22"/>
          <w:szCs w:val="22"/>
          <w:shd w:val="clear" w:color="auto" w:fill="FFFFFF"/>
        </w:rPr>
        <w:t>a développé une gamme de harnais, licol</w:t>
      </w:r>
      <w:r w:rsidR="0008762C">
        <w:rPr>
          <w:rFonts w:cstheme="minorHAnsi"/>
          <w:b/>
          <w:bCs/>
          <w:color w:val="000000" w:themeColor="text1"/>
          <w:sz w:val="22"/>
          <w:szCs w:val="22"/>
          <w:shd w:val="clear" w:color="auto" w:fill="FFFFFF"/>
        </w:rPr>
        <w:t>s</w:t>
      </w:r>
      <w:r w:rsidR="0008762C" w:rsidRPr="0008762C">
        <w:rPr>
          <w:rFonts w:cstheme="minorHAnsi"/>
          <w:b/>
          <w:bCs/>
          <w:color w:val="000000" w:themeColor="text1"/>
          <w:sz w:val="22"/>
          <w:szCs w:val="22"/>
          <w:shd w:val="clear" w:color="auto" w:fill="FFFFFF"/>
        </w:rPr>
        <w:t xml:space="preserve"> et laisse</w:t>
      </w:r>
      <w:r w:rsidR="0008762C">
        <w:rPr>
          <w:rFonts w:cstheme="minorHAnsi"/>
          <w:b/>
          <w:bCs/>
          <w:color w:val="000000" w:themeColor="text1"/>
          <w:sz w:val="22"/>
          <w:szCs w:val="22"/>
          <w:shd w:val="clear" w:color="auto" w:fill="FFFFFF"/>
        </w:rPr>
        <w:t>s</w:t>
      </w:r>
      <w:r w:rsidR="0008762C" w:rsidRPr="0008762C">
        <w:rPr>
          <w:rFonts w:cstheme="minorHAnsi"/>
          <w:b/>
          <w:bCs/>
          <w:color w:val="000000" w:themeColor="text1"/>
          <w:sz w:val="22"/>
          <w:szCs w:val="22"/>
          <w:shd w:val="clear" w:color="auto" w:fill="FFFFFF"/>
        </w:rPr>
        <w:t xml:space="preserve"> pour faire de toutes les sorties un moment de complicité entre l’animal et son maître.</w:t>
      </w:r>
    </w:p>
    <w:p w14:paraId="5684302D" w14:textId="24D27146" w:rsidR="00B66512" w:rsidRPr="00B66512" w:rsidRDefault="00B66512" w:rsidP="00EB43B6">
      <w:pPr>
        <w:ind w:left="-284" w:right="-138"/>
        <w:jc w:val="both"/>
        <w:rPr>
          <w:rFonts w:cstheme="minorHAnsi"/>
          <w:color w:val="000000" w:themeColor="text1"/>
          <w:sz w:val="22"/>
          <w:szCs w:val="22"/>
          <w:shd w:val="clear" w:color="auto" w:fill="FFFFFF"/>
        </w:rPr>
      </w:pPr>
    </w:p>
    <w:p w14:paraId="75FCD12E" w14:textId="0528DC27" w:rsidR="00D31566" w:rsidRDefault="00EB43B6" w:rsidP="00EB43B6">
      <w:pPr>
        <w:ind w:left="-284" w:right="-138"/>
        <w:jc w:val="both"/>
        <w:rPr>
          <w:rFonts w:ascii="Calibri" w:hAnsi="Calibri" w:cs="Calibri"/>
          <w:b/>
          <w:sz w:val="22"/>
        </w:rPr>
      </w:pPr>
      <w:r>
        <w:rPr>
          <w:rFonts w:ascii="Calibri" w:hAnsi="Calibri"/>
          <w:noProof/>
          <w:sz w:val="22"/>
          <w:szCs w:val="22"/>
          <w:lang w:eastAsia="fr-FR"/>
        </w:rPr>
        <w:drawing>
          <wp:anchor distT="0" distB="0" distL="114300" distR="114300" simplePos="0" relativeHeight="251668480" behindDoc="0" locked="0" layoutInCell="1" allowOverlap="1" wp14:anchorId="2E4F348C" wp14:editId="0BD281DE">
            <wp:simplePos x="0" y="0"/>
            <wp:positionH relativeFrom="margin">
              <wp:align>right</wp:align>
            </wp:positionH>
            <wp:positionV relativeFrom="margin">
              <wp:posOffset>2350135</wp:posOffset>
            </wp:positionV>
            <wp:extent cx="1495425" cy="1438275"/>
            <wp:effectExtent l="0" t="0" r="9525" b="9525"/>
            <wp:wrapSquare wrapText="bothSides"/>
            <wp:docPr id="1053318811" name="Image 3" descr="Une image contenant plein air, chien, sol,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318811" name="Image 3" descr="Une image contenant plein air, chien, sol, arbre&#10;&#10;Description générée automatiquement"/>
                    <pic:cNvPicPr/>
                  </pic:nvPicPr>
                  <pic:blipFill>
                    <a:blip r:embed="rId5">
                      <a:extLst>
                        <a:ext uri="{28A0092B-C50C-407E-A947-70E740481C1C}">
                          <a14:useLocalDpi xmlns:a14="http://schemas.microsoft.com/office/drawing/2010/main" val="0"/>
                        </a:ext>
                      </a:extLst>
                    </a:blip>
                    <a:stretch>
                      <a:fillRect/>
                    </a:stretch>
                  </pic:blipFill>
                  <pic:spPr>
                    <a:xfrm>
                      <a:off x="0" y="0"/>
                      <a:ext cx="1495425" cy="1438275"/>
                    </a:xfrm>
                    <a:prstGeom prst="rect">
                      <a:avLst/>
                    </a:prstGeom>
                  </pic:spPr>
                </pic:pic>
              </a:graphicData>
            </a:graphic>
            <wp14:sizeRelH relativeFrom="margin">
              <wp14:pctWidth>0</wp14:pctWidth>
            </wp14:sizeRelH>
            <wp14:sizeRelV relativeFrom="margin">
              <wp14:pctHeight>0</wp14:pctHeight>
            </wp14:sizeRelV>
          </wp:anchor>
        </w:drawing>
      </w:r>
      <w:hyperlink r:id="rId6" w:history="1">
        <w:r w:rsidR="00D31566" w:rsidRPr="00D31566">
          <w:rPr>
            <w:rStyle w:val="Hyperlink"/>
            <w:rFonts w:ascii="Calibri" w:hAnsi="Calibri"/>
            <w:b/>
            <w:sz w:val="22"/>
          </w:rPr>
          <w:t>Harnais et dispositif de retenue « 3-in-1</w:t>
        </w:r>
        <w:proofErr w:type="gramStart"/>
        <w:r w:rsidR="00D31566" w:rsidRPr="00D31566">
          <w:rPr>
            <w:rStyle w:val="Hyperlink"/>
            <w:rFonts w:ascii="Calibri" w:hAnsi="Calibri"/>
            <w:b/>
            <w:sz w:val="22"/>
          </w:rPr>
          <w:t> »</w:t>
        </w:r>
        <w:r w:rsidR="00D31566" w:rsidRPr="00D31566">
          <w:rPr>
            <w:rStyle w:val="Hyperlink"/>
            <w:rFonts w:ascii="Calibri" w:hAnsi="Calibri" w:cs="Calibri"/>
            <w:b/>
            <w:sz w:val="22"/>
            <w:cs/>
          </w:rPr>
          <w:t>™</w:t>
        </w:r>
        <w:proofErr w:type="gramEnd"/>
      </w:hyperlink>
      <w:r w:rsidR="00D31566">
        <w:rPr>
          <w:rFonts w:ascii="Calibri" w:hAnsi="Calibri" w:cs="Calibri"/>
          <w:b/>
          <w:sz w:val="22"/>
        </w:rPr>
        <w:t xml:space="preserve"> - 38,99€</w:t>
      </w:r>
    </w:p>
    <w:p w14:paraId="6195194A" w14:textId="163DF791" w:rsidR="00D31566" w:rsidRDefault="00D31566" w:rsidP="00EB43B6">
      <w:pPr>
        <w:ind w:left="-284" w:right="-138"/>
        <w:jc w:val="both"/>
        <w:rPr>
          <w:rFonts w:ascii="Calibri" w:hAnsi="Calibri"/>
          <w:color w:val="222222"/>
          <w:sz w:val="22"/>
        </w:rPr>
      </w:pPr>
      <w:r>
        <w:rPr>
          <w:rStyle w:val="FooterChar"/>
          <w:rFonts w:ascii="Calibri" w:hAnsi="Calibri"/>
          <w:sz w:val="22"/>
          <w:szCs w:val="22"/>
        </w:rPr>
        <w:t xml:space="preserve">Grâce à son ingénieux système d’attaches, le « 3 in 1 » </w:t>
      </w:r>
      <w:r>
        <w:rPr>
          <w:rFonts w:ascii="Calibri" w:hAnsi="Calibri"/>
          <w:sz w:val="22"/>
        </w:rPr>
        <w:t xml:space="preserve">peut être utilisé comme un harnais classique et </w:t>
      </w:r>
      <w:r>
        <w:rPr>
          <w:rStyle w:val="FooterChar"/>
          <w:rFonts w:ascii="Calibri" w:hAnsi="Calibri"/>
          <w:sz w:val="22"/>
          <w:szCs w:val="22"/>
        </w:rPr>
        <w:t xml:space="preserve">confortable pour les promenades </w:t>
      </w:r>
      <w:r>
        <w:rPr>
          <w:rFonts w:ascii="Calibri" w:hAnsi="Calibri"/>
          <w:sz w:val="22"/>
        </w:rPr>
        <w:t xml:space="preserve">ou facilement transformé en dispositif anti-traction. </w:t>
      </w:r>
      <w:r w:rsidR="00B86AE1">
        <w:rPr>
          <w:rFonts w:ascii="Calibri" w:hAnsi="Calibri"/>
          <w:sz w:val="22"/>
        </w:rPr>
        <w:t xml:space="preserve">Il </w:t>
      </w:r>
      <w:r>
        <w:rPr>
          <w:rFonts w:ascii="Calibri" w:hAnsi="Calibri"/>
          <w:sz w:val="22"/>
        </w:rPr>
        <w:t>est également doté d’une poignée et d’une sangle de contrôle pour attacher l’animal à la ceinture de la voiture, pour plus de sécurité sur la route.</w:t>
      </w:r>
      <w:r>
        <w:rPr>
          <w:rStyle w:val="FooterChar"/>
          <w:rFonts w:ascii="Calibri" w:hAnsi="Calibri"/>
          <w:sz w:val="22"/>
          <w:szCs w:val="22"/>
        </w:rPr>
        <w:t xml:space="preserve"> </w:t>
      </w:r>
      <w:r w:rsidR="00B86AE1">
        <w:rPr>
          <w:rFonts w:ascii="Calibri" w:hAnsi="Calibri"/>
          <w:sz w:val="22"/>
        </w:rPr>
        <w:t xml:space="preserve">Disponible en plusieurs tailles, il </w:t>
      </w:r>
      <w:r w:rsidR="00B86AE1">
        <w:rPr>
          <w:rStyle w:val="FooterChar"/>
          <w:rFonts w:ascii="Calibri" w:hAnsi="Calibri"/>
          <w:sz w:val="22"/>
          <w:szCs w:val="22"/>
        </w:rPr>
        <w:t>est doté de</w:t>
      </w:r>
      <w:r w:rsidRPr="00D31566">
        <w:rPr>
          <w:rStyle w:val="FooterChar"/>
          <w:rFonts w:ascii="Calibri" w:hAnsi="Calibri"/>
          <w:sz w:val="22"/>
          <w:szCs w:val="22"/>
        </w:rPr>
        <w:t xml:space="preserve"> sangles rembourrées en néoprène pour plus de confort et en nylon réflexif pour une meilleure visibilité. </w:t>
      </w:r>
    </w:p>
    <w:p w14:paraId="47C1C3DB" w14:textId="20012577" w:rsidR="00CB62B5" w:rsidRPr="000234AD" w:rsidRDefault="00CB62B5" w:rsidP="00EB43B6">
      <w:pPr>
        <w:widowControl w:val="0"/>
        <w:autoSpaceDE w:val="0"/>
        <w:autoSpaceDN w:val="0"/>
        <w:adjustRightInd w:val="0"/>
        <w:ind w:left="-284" w:right="-138"/>
        <w:jc w:val="both"/>
        <w:rPr>
          <w:rFonts w:cstheme="minorHAnsi"/>
          <w:sz w:val="22"/>
          <w:szCs w:val="22"/>
          <w:lang w:bidi="en-US"/>
        </w:rPr>
      </w:pPr>
    </w:p>
    <w:p w14:paraId="02E2DB8E" w14:textId="77777777" w:rsidR="00AA67E5" w:rsidRDefault="00AA67E5" w:rsidP="00EB43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138"/>
        <w:jc w:val="both"/>
      </w:pPr>
    </w:p>
    <w:p w14:paraId="26C6D5DE" w14:textId="636B70BE" w:rsidR="00AA67E5" w:rsidRDefault="00AA67E5" w:rsidP="00EB43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138"/>
        <w:jc w:val="both"/>
      </w:pPr>
    </w:p>
    <w:p w14:paraId="61063909" w14:textId="5335B16D" w:rsidR="00AA67E5" w:rsidRDefault="00AA67E5" w:rsidP="00EB43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138"/>
        <w:jc w:val="both"/>
      </w:pPr>
    </w:p>
    <w:p w14:paraId="5764701C" w14:textId="779E709F" w:rsidR="00AA67E5" w:rsidRDefault="00AA67E5" w:rsidP="00EB43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138"/>
        <w:jc w:val="both"/>
      </w:pPr>
      <w:r>
        <w:rPr>
          <w:rFonts w:cstheme="minorHAnsi"/>
          <w:noProof/>
          <w:sz w:val="22"/>
          <w:szCs w:val="22"/>
        </w:rPr>
        <w:drawing>
          <wp:anchor distT="0" distB="0" distL="114300" distR="114300" simplePos="0" relativeHeight="251675648" behindDoc="0" locked="0" layoutInCell="1" allowOverlap="1" wp14:anchorId="798C991D" wp14:editId="1D14F710">
            <wp:simplePos x="0" y="0"/>
            <wp:positionH relativeFrom="margin">
              <wp:posOffset>-180975</wp:posOffset>
            </wp:positionH>
            <wp:positionV relativeFrom="margin">
              <wp:posOffset>4521835</wp:posOffset>
            </wp:positionV>
            <wp:extent cx="1929130" cy="1476375"/>
            <wp:effectExtent l="0" t="0" r="0" b="9525"/>
            <wp:wrapSquare wrapText="bothSides"/>
            <wp:docPr id="750976909" name="Image 5" descr="Une image contenant herbe, plein air, arbre, chie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76909" name="Image 5" descr="Une image contenant herbe, plein air, arbre, chien&#10;&#10;Description générée automatiquement"/>
                    <pic:cNvPicPr/>
                  </pic:nvPicPr>
                  <pic:blipFill>
                    <a:blip r:embed="rId7">
                      <a:extLst>
                        <a:ext uri="{28A0092B-C50C-407E-A947-70E740481C1C}">
                          <a14:useLocalDpi xmlns:a14="http://schemas.microsoft.com/office/drawing/2010/main" val="0"/>
                        </a:ext>
                      </a:extLst>
                    </a:blip>
                    <a:stretch>
                      <a:fillRect/>
                    </a:stretch>
                  </pic:blipFill>
                  <pic:spPr>
                    <a:xfrm>
                      <a:off x="0" y="0"/>
                      <a:ext cx="1929130" cy="1476375"/>
                    </a:xfrm>
                    <a:prstGeom prst="rect">
                      <a:avLst/>
                    </a:prstGeom>
                  </pic:spPr>
                </pic:pic>
              </a:graphicData>
            </a:graphic>
            <wp14:sizeRelH relativeFrom="margin">
              <wp14:pctWidth>0</wp14:pctWidth>
            </wp14:sizeRelH>
            <wp14:sizeRelV relativeFrom="margin">
              <wp14:pctHeight>0</wp14:pctHeight>
            </wp14:sizeRelV>
          </wp:anchor>
        </w:drawing>
      </w:r>
    </w:p>
    <w:p w14:paraId="36BCBEB5" w14:textId="455C0E53" w:rsidR="00AA67E5" w:rsidRDefault="00000000" w:rsidP="00AA67E5">
      <w:pPr>
        <w:ind w:left="-284" w:right="-138"/>
        <w:jc w:val="both"/>
        <w:rPr>
          <w:rFonts w:cstheme="minorHAnsi"/>
          <w:sz w:val="22"/>
          <w:szCs w:val="22"/>
        </w:rPr>
      </w:pPr>
      <w:hyperlink r:id="rId8" w:history="1">
        <w:r w:rsidR="00AA67E5" w:rsidRPr="00EB43B6">
          <w:rPr>
            <w:rStyle w:val="Hyperlink"/>
            <w:rFonts w:cstheme="minorHAnsi"/>
            <w:b/>
            <w:bCs/>
            <w:sz w:val="22"/>
            <w:szCs w:val="22"/>
          </w:rPr>
          <w:t>Laisse anti-traction pour chien</w:t>
        </w:r>
      </w:hyperlink>
      <w:r w:rsidR="00AA67E5">
        <w:rPr>
          <w:rFonts w:cstheme="minorHAnsi"/>
          <w:b/>
          <w:bCs/>
          <w:sz w:val="22"/>
          <w:szCs w:val="22"/>
        </w:rPr>
        <w:t xml:space="preserve"> - </w:t>
      </w:r>
      <w:r w:rsidR="00AA67E5" w:rsidRPr="00EB43B6">
        <w:rPr>
          <w:rFonts w:cstheme="minorHAnsi"/>
          <w:b/>
          <w:bCs/>
          <w:sz w:val="22"/>
          <w:szCs w:val="22"/>
        </w:rPr>
        <w:t>17,99€</w:t>
      </w:r>
    </w:p>
    <w:p w14:paraId="01ECEEAA" w14:textId="3398D639" w:rsidR="00AA67E5" w:rsidRPr="00F80943" w:rsidRDefault="00AA67E5" w:rsidP="00AA67E5">
      <w:pPr>
        <w:ind w:left="-284" w:right="-138"/>
        <w:jc w:val="both"/>
      </w:pPr>
      <w:r w:rsidRPr="00F80943">
        <w:rPr>
          <w:rFonts w:cstheme="minorHAnsi"/>
          <w:sz w:val="22"/>
          <w:szCs w:val="22"/>
        </w:rPr>
        <w:t>Conçu</w:t>
      </w:r>
      <w:r>
        <w:rPr>
          <w:rFonts w:cstheme="minorHAnsi"/>
          <w:sz w:val="22"/>
          <w:szCs w:val="22"/>
        </w:rPr>
        <w:t>e</w:t>
      </w:r>
      <w:r w:rsidRPr="00F80943">
        <w:rPr>
          <w:rFonts w:cstheme="minorHAnsi"/>
          <w:sz w:val="22"/>
          <w:szCs w:val="22"/>
        </w:rPr>
        <w:t xml:space="preserve"> pour être utilisé avec le harnais 3 en 1 PetSafe®, la laisse pour chien anti-traction </w:t>
      </w:r>
      <w:r>
        <w:rPr>
          <w:rFonts w:cstheme="minorHAnsi"/>
          <w:sz w:val="22"/>
          <w:szCs w:val="22"/>
        </w:rPr>
        <w:t xml:space="preserve">permet de mieux contrôler le chien pendant la promenade et limite </w:t>
      </w:r>
      <w:r w:rsidRPr="00F80943">
        <w:rPr>
          <w:rFonts w:cstheme="minorHAnsi"/>
          <w:sz w:val="22"/>
          <w:szCs w:val="22"/>
        </w:rPr>
        <w:t>les tiraillements. Cette laisse</w:t>
      </w:r>
      <w:r>
        <w:rPr>
          <w:rFonts w:cstheme="minorHAnsi"/>
          <w:sz w:val="22"/>
          <w:szCs w:val="22"/>
        </w:rPr>
        <w:t>,</w:t>
      </w:r>
      <w:r w:rsidRPr="00F80943">
        <w:rPr>
          <w:rFonts w:cstheme="minorHAnsi"/>
          <w:sz w:val="22"/>
          <w:szCs w:val="22"/>
        </w:rPr>
        <w:t xml:space="preserve"> </w:t>
      </w:r>
      <w:r>
        <w:rPr>
          <w:rFonts w:cstheme="minorHAnsi"/>
          <w:sz w:val="22"/>
          <w:szCs w:val="22"/>
        </w:rPr>
        <w:t>composée de</w:t>
      </w:r>
      <w:r w:rsidRPr="00F80943">
        <w:rPr>
          <w:rFonts w:cstheme="minorHAnsi"/>
          <w:sz w:val="22"/>
          <w:szCs w:val="22"/>
        </w:rPr>
        <w:t xml:space="preserve"> deux </w:t>
      </w:r>
      <w:r>
        <w:rPr>
          <w:rFonts w:cstheme="minorHAnsi"/>
          <w:sz w:val="22"/>
          <w:szCs w:val="22"/>
        </w:rPr>
        <w:t>mousquetons,</w:t>
      </w:r>
      <w:r w:rsidRPr="00F80943">
        <w:rPr>
          <w:rFonts w:cstheme="minorHAnsi"/>
          <w:sz w:val="22"/>
          <w:szCs w:val="22"/>
        </w:rPr>
        <w:t xml:space="preserve"> s'attache devant et derrière le harnais 3 en 1, </w:t>
      </w:r>
      <w:r>
        <w:rPr>
          <w:rFonts w:cstheme="minorHAnsi"/>
          <w:sz w:val="22"/>
          <w:szCs w:val="22"/>
        </w:rPr>
        <w:t>elle permet ainsi de rediriger simplement et en douceur</w:t>
      </w:r>
      <w:r w:rsidRPr="00F80943">
        <w:rPr>
          <w:rFonts w:cstheme="minorHAnsi"/>
          <w:sz w:val="22"/>
          <w:szCs w:val="22"/>
        </w:rPr>
        <w:t xml:space="preserve"> </w:t>
      </w:r>
      <w:r>
        <w:rPr>
          <w:rFonts w:cstheme="minorHAnsi"/>
          <w:sz w:val="22"/>
          <w:szCs w:val="22"/>
        </w:rPr>
        <w:t>l’animal qui ne peut plus tirer et adopte naturellement un rythme de promenade apaisé</w:t>
      </w:r>
      <w:r w:rsidRPr="00F80943">
        <w:rPr>
          <w:rFonts w:cstheme="minorHAnsi"/>
          <w:sz w:val="22"/>
          <w:szCs w:val="22"/>
        </w:rPr>
        <w:t xml:space="preserve">. </w:t>
      </w:r>
      <w:r>
        <w:rPr>
          <w:rFonts w:cstheme="minorHAnsi"/>
          <w:sz w:val="22"/>
          <w:szCs w:val="22"/>
        </w:rPr>
        <w:t>La</w:t>
      </w:r>
      <w:r w:rsidRPr="00F80943">
        <w:rPr>
          <w:rFonts w:cstheme="minorHAnsi"/>
          <w:sz w:val="22"/>
          <w:szCs w:val="22"/>
        </w:rPr>
        <w:t xml:space="preserve"> laisse se convertit facilement en une laisse de 1,2m.</w:t>
      </w:r>
    </w:p>
    <w:p w14:paraId="4FA34D75" w14:textId="46DF4E61" w:rsidR="00AA67E5" w:rsidRDefault="00AA67E5" w:rsidP="00EB43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138"/>
        <w:jc w:val="both"/>
      </w:pPr>
    </w:p>
    <w:p w14:paraId="7FCEC703" w14:textId="3AB5ADE2" w:rsidR="00AA67E5" w:rsidRDefault="00AA67E5" w:rsidP="00EB43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138"/>
        <w:jc w:val="both"/>
      </w:pPr>
    </w:p>
    <w:p w14:paraId="66DC913D" w14:textId="77777777" w:rsidR="00AA67E5" w:rsidRDefault="00AA67E5" w:rsidP="00EB43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138"/>
        <w:jc w:val="both"/>
      </w:pPr>
    </w:p>
    <w:p w14:paraId="7948ABE2" w14:textId="3C156D04" w:rsidR="00AA67E5" w:rsidRDefault="00AA67E5" w:rsidP="00EB43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138"/>
        <w:jc w:val="both"/>
      </w:pPr>
    </w:p>
    <w:p w14:paraId="5536D1F0" w14:textId="1D0412F7" w:rsidR="00686968" w:rsidRPr="00686968" w:rsidRDefault="00AA67E5" w:rsidP="00EB43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138"/>
        <w:jc w:val="both"/>
        <w:rPr>
          <w:rFonts w:cstheme="minorHAnsi"/>
          <w:b/>
          <w:sz w:val="22"/>
          <w:szCs w:val="30"/>
        </w:rPr>
      </w:pPr>
      <w:r>
        <w:rPr>
          <w:noProof/>
        </w:rPr>
        <w:drawing>
          <wp:anchor distT="0" distB="0" distL="114300" distR="114300" simplePos="0" relativeHeight="251672576" behindDoc="1" locked="0" layoutInCell="1" allowOverlap="1" wp14:anchorId="434E3851" wp14:editId="16FE3F19">
            <wp:simplePos x="0" y="0"/>
            <wp:positionH relativeFrom="margin">
              <wp:posOffset>4043045</wp:posOffset>
            </wp:positionH>
            <wp:positionV relativeFrom="paragraph">
              <wp:posOffset>10795</wp:posOffset>
            </wp:positionV>
            <wp:extent cx="2046605" cy="1371600"/>
            <wp:effectExtent l="0" t="0" r="0" b="0"/>
            <wp:wrapTight wrapText="bothSides">
              <wp:wrapPolygon edited="0">
                <wp:start x="0" y="0"/>
                <wp:lineTo x="0" y="21300"/>
                <wp:lineTo x="21312" y="21300"/>
                <wp:lineTo x="2131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046605" cy="1371600"/>
                    </a:xfrm>
                    <a:prstGeom prst="rect">
                      <a:avLst/>
                    </a:prstGeom>
                  </pic:spPr>
                </pic:pic>
              </a:graphicData>
            </a:graphic>
            <wp14:sizeRelH relativeFrom="page">
              <wp14:pctWidth>0</wp14:pctWidth>
            </wp14:sizeRelH>
            <wp14:sizeRelV relativeFrom="page">
              <wp14:pctHeight>0</wp14:pctHeight>
            </wp14:sizeRelV>
          </wp:anchor>
        </w:drawing>
      </w:r>
      <w:hyperlink r:id="rId10" w:history="1">
        <w:r w:rsidR="00686968" w:rsidRPr="00756EE9">
          <w:rPr>
            <w:rStyle w:val="Hyperlink"/>
            <w:rFonts w:cstheme="minorHAnsi"/>
            <w:b/>
            <w:sz w:val="22"/>
            <w:szCs w:val="30"/>
          </w:rPr>
          <w:t xml:space="preserve">Harnais </w:t>
        </w:r>
        <w:r w:rsidR="00756EE9" w:rsidRPr="00756EE9">
          <w:rPr>
            <w:rStyle w:val="Hyperlink"/>
            <w:rFonts w:cstheme="minorHAnsi"/>
            <w:b/>
            <w:sz w:val="22"/>
            <w:szCs w:val="30"/>
          </w:rPr>
          <w:t xml:space="preserve">Deluxe </w:t>
        </w:r>
        <w:proofErr w:type="spellStart"/>
        <w:r w:rsidR="00686968" w:rsidRPr="00756EE9">
          <w:rPr>
            <w:rStyle w:val="Hyperlink"/>
            <w:rFonts w:cstheme="minorHAnsi"/>
            <w:b/>
            <w:sz w:val="22"/>
            <w:szCs w:val="30"/>
          </w:rPr>
          <w:t>Easy</w:t>
        </w:r>
        <w:proofErr w:type="spellEnd"/>
        <w:r w:rsidR="00686968" w:rsidRPr="00756EE9">
          <w:rPr>
            <w:rStyle w:val="Hyperlink"/>
            <w:rFonts w:cstheme="minorHAnsi"/>
            <w:b/>
            <w:sz w:val="22"/>
            <w:szCs w:val="30"/>
          </w:rPr>
          <w:t xml:space="preserve"> </w:t>
        </w:r>
        <w:proofErr w:type="spellStart"/>
        <w:r w:rsidR="00686968" w:rsidRPr="00756EE9">
          <w:rPr>
            <w:rStyle w:val="Hyperlink"/>
            <w:rFonts w:cstheme="minorHAnsi"/>
            <w:b/>
            <w:sz w:val="22"/>
            <w:szCs w:val="30"/>
          </w:rPr>
          <w:t>Walk</w:t>
        </w:r>
        <w:proofErr w:type="spellEnd"/>
        <w:r w:rsidR="00756EE9" w:rsidRPr="00756EE9">
          <w:rPr>
            <w:rStyle w:val="Hyperlink"/>
            <w:rFonts w:cstheme="minorHAnsi"/>
            <w:sz w:val="22"/>
            <w:szCs w:val="22"/>
            <w:shd w:val="clear" w:color="auto" w:fill="FFFFFF"/>
          </w:rPr>
          <w:t>®</w:t>
        </w:r>
      </w:hyperlink>
      <w:r w:rsidR="00756EE9">
        <w:rPr>
          <w:rFonts w:cstheme="minorHAnsi"/>
          <w:b/>
          <w:sz w:val="22"/>
          <w:szCs w:val="30"/>
        </w:rPr>
        <w:t xml:space="preserve"> - à partir de 18,99€</w:t>
      </w:r>
    </w:p>
    <w:p w14:paraId="3320CC6A" w14:textId="34465C8F" w:rsidR="00686968" w:rsidRPr="00686968" w:rsidRDefault="00686968" w:rsidP="00EB43B6">
      <w:pPr>
        <w:ind w:left="-284" w:right="-138"/>
        <w:jc w:val="both"/>
        <w:rPr>
          <w:rFonts w:cstheme="minorHAnsi"/>
          <w:sz w:val="22"/>
          <w:szCs w:val="16"/>
        </w:rPr>
      </w:pPr>
      <w:r w:rsidRPr="00686968">
        <w:rPr>
          <w:rFonts w:cstheme="minorHAnsi"/>
          <w:sz w:val="22"/>
          <w:szCs w:val="16"/>
        </w:rPr>
        <w:t xml:space="preserve">Le harnais </w:t>
      </w:r>
      <w:proofErr w:type="spellStart"/>
      <w:r w:rsidRPr="00686968">
        <w:rPr>
          <w:rFonts w:cstheme="minorHAnsi"/>
          <w:sz w:val="22"/>
          <w:szCs w:val="16"/>
        </w:rPr>
        <w:t>Easy</w:t>
      </w:r>
      <w:proofErr w:type="spellEnd"/>
      <w:r w:rsidRPr="00686968">
        <w:rPr>
          <w:rFonts w:cstheme="minorHAnsi"/>
          <w:sz w:val="22"/>
          <w:szCs w:val="16"/>
        </w:rPr>
        <w:t xml:space="preserve"> </w:t>
      </w:r>
      <w:proofErr w:type="spellStart"/>
      <w:r w:rsidRPr="00686968">
        <w:rPr>
          <w:rFonts w:cstheme="minorHAnsi"/>
          <w:sz w:val="22"/>
          <w:szCs w:val="16"/>
        </w:rPr>
        <w:t>Walk</w:t>
      </w:r>
      <w:proofErr w:type="spellEnd"/>
      <w:r w:rsidR="00756EE9" w:rsidRPr="00CB62B5">
        <w:rPr>
          <w:rFonts w:cstheme="minorHAnsi"/>
          <w:color w:val="000000" w:themeColor="text1"/>
          <w:sz w:val="22"/>
          <w:szCs w:val="22"/>
          <w:shd w:val="clear" w:color="auto" w:fill="FFFFFF"/>
        </w:rPr>
        <w:t>®</w:t>
      </w:r>
      <w:r w:rsidRPr="00686968">
        <w:rPr>
          <w:rFonts w:cstheme="minorHAnsi"/>
          <w:sz w:val="22"/>
          <w:szCs w:val="16"/>
        </w:rPr>
        <w:t xml:space="preserve"> est conçu pour empêcher, en douceur, les chiens de tirer sur leur laisse en promenade. Contrairement aux colliers traditionnels, le harnais </w:t>
      </w:r>
      <w:proofErr w:type="spellStart"/>
      <w:r w:rsidRPr="00686968">
        <w:rPr>
          <w:rFonts w:cstheme="minorHAnsi"/>
          <w:sz w:val="22"/>
          <w:szCs w:val="16"/>
        </w:rPr>
        <w:t>Easy</w:t>
      </w:r>
      <w:proofErr w:type="spellEnd"/>
      <w:r w:rsidRPr="00686968">
        <w:rPr>
          <w:rFonts w:cstheme="minorHAnsi"/>
          <w:sz w:val="22"/>
          <w:szCs w:val="16"/>
        </w:rPr>
        <w:t xml:space="preserve"> </w:t>
      </w:r>
      <w:proofErr w:type="spellStart"/>
      <w:r w:rsidRPr="00686968">
        <w:rPr>
          <w:rFonts w:cstheme="minorHAnsi"/>
          <w:sz w:val="22"/>
          <w:szCs w:val="16"/>
        </w:rPr>
        <w:t>Walk</w:t>
      </w:r>
      <w:proofErr w:type="spellEnd"/>
      <w:r w:rsidRPr="00686968">
        <w:rPr>
          <w:rFonts w:cstheme="minorHAnsi"/>
          <w:sz w:val="22"/>
          <w:szCs w:val="16"/>
        </w:rPr>
        <w:t xml:space="preserve"> ne provoque de pression </w:t>
      </w:r>
      <w:r>
        <w:rPr>
          <w:rFonts w:cstheme="minorHAnsi"/>
          <w:sz w:val="22"/>
          <w:szCs w:val="16"/>
        </w:rPr>
        <w:t xml:space="preserve">sur la gorge de l’animal </w:t>
      </w:r>
      <w:r w:rsidRPr="00686968">
        <w:rPr>
          <w:rFonts w:cstheme="minorHAnsi"/>
          <w:sz w:val="22"/>
          <w:szCs w:val="16"/>
        </w:rPr>
        <w:t xml:space="preserve">car la sangle </w:t>
      </w:r>
      <w:r>
        <w:rPr>
          <w:rFonts w:cstheme="minorHAnsi"/>
          <w:sz w:val="22"/>
          <w:szCs w:val="16"/>
        </w:rPr>
        <w:t>passe</w:t>
      </w:r>
      <w:r w:rsidRPr="00686968">
        <w:rPr>
          <w:rFonts w:cstheme="minorHAnsi"/>
          <w:sz w:val="22"/>
          <w:szCs w:val="16"/>
        </w:rPr>
        <w:t xml:space="preserve"> autour du sternum. Son attache-laisse à l’avant du thorax stoppe la traction en guidant le chien vers le côté et en redirigeant son attention vers son maître. Les boucles à fermeture rapide permettent d’installer et de retirer le harnais facilement</w:t>
      </w:r>
      <w:r w:rsidR="00EB43B6">
        <w:rPr>
          <w:rFonts w:cstheme="minorHAnsi"/>
          <w:sz w:val="22"/>
          <w:szCs w:val="16"/>
        </w:rPr>
        <w:t>.</w:t>
      </w:r>
    </w:p>
    <w:p w14:paraId="0C4ECB63" w14:textId="77777777" w:rsidR="00686968" w:rsidRDefault="00686968" w:rsidP="00EB43B6">
      <w:pPr>
        <w:ind w:left="-284" w:right="-138"/>
        <w:jc w:val="both"/>
        <w:rPr>
          <w:rFonts w:cstheme="minorHAnsi"/>
          <w:sz w:val="22"/>
          <w:szCs w:val="16"/>
        </w:rPr>
      </w:pPr>
    </w:p>
    <w:p w14:paraId="452C5F5E" w14:textId="71F3BBA1" w:rsidR="00756EE9" w:rsidRDefault="00756EE9" w:rsidP="00EB43B6">
      <w:pPr>
        <w:ind w:left="-284" w:right="-138"/>
        <w:jc w:val="both"/>
        <w:rPr>
          <w:rFonts w:cstheme="minorHAnsi"/>
          <w:sz w:val="22"/>
          <w:szCs w:val="16"/>
        </w:rPr>
      </w:pPr>
    </w:p>
    <w:p w14:paraId="4A149D84" w14:textId="4216D43A" w:rsidR="00756EE9" w:rsidRPr="00686968" w:rsidRDefault="00756EE9" w:rsidP="00EB43B6">
      <w:pPr>
        <w:ind w:left="-284" w:right="-138"/>
        <w:jc w:val="both"/>
        <w:rPr>
          <w:rFonts w:cstheme="minorHAnsi"/>
          <w:sz w:val="22"/>
          <w:szCs w:val="16"/>
        </w:rPr>
      </w:pPr>
    </w:p>
    <w:p w14:paraId="45DD5661" w14:textId="074BAB74" w:rsidR="00686968" w:rsidRPr="00686968" w:rsidRDefault="00AA67E5" w:rsidP="00EB43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138"/>
        <w:jc w:val="both"/>
        <w:rPr>
          <w:rFonts w:cstheme="minorHAnsi"/>
          <w:b/>
          <w:sz w:val="22"/>
          <w:szCs w:val="30"/>
        </w:rPr>
      </w:pPr>
      <w:r>
        <w:rPr>
          <w:noProof/>
        </w:rPr>
        <w:lastRenderedPageBreak/>
        <w:drawing>
          <wp:anchor distT="0" distB="0" distL="114300" distR="114300" simplePos="0" relativeHeight="251673600" behindDoc="1" locked="0" layoutInCell="1" allowOverlap="1" wp14:anchorId="44A9ADF1" wp14:editId="0CCF7C71">
            <wp:simplePos x="0" y="0"/>
            <wp:positionH relativeFrom="margin">
              <wp:posOffset>-200025</wp:posOffset>
            </wp:positionH>
            <wp:positionV relativeFrom="paragraph">
              <wp:posOffset>0</wp:posOffset>
            </wp:positionV>
            <wp:extent cx="1771650" cy="1181100"/>
            <wp:effectExtent l="0" t="0" r="9525" b="0"/>
            <wp:wrapTight wrapText="bothSides">
              <wp:wrapPolygon edited="0">
                <wp:start x="0" y="0"/>
                <wp:lineTo x="0" y="21252"/>
                <wp:lineTo x="21368" y="21252"/>
                <wp:lineTo x="21368" y="0"/>
                <wp:lineTo x="0" y="0"/>
              </wp:wrapPolygon>
            </wp:wrapTight>
            <wp:docPr id="3" name="Picture 3" descr="A dog on a lea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og on a leash&#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771650" cy="1181100"/>
                    </a:xfrm>
                    <a:prstGeom prst="rect">
                      <a:avLst/>
                    </a:prstGeom>
                  </pic:spPr>
                </pic:pic>
              </a:graphicData>
            </a:graphic>
            <wp14:sizeRelH relativeFrom="margin">
              <wp14:pctWidth>0</wp14:pctWidth>
            </wp14:sizeRelH>
            <wp14:sizeRelV relativeFrom="margin">
              <wp14:pctHeight>0</wp14:pctHeight>
            </wp14:sizeRelV>
          </wp:anchor>
        </w:drawing>
      </w:r>
      <w:hyperlink r:id="rId12" w:history="1">
        <w:r w:rsidR="00756EE9" w:rsidRPr="00756EE9">
          <w:rPr>
            <w:rStyle w:val="Hyperlink"/>
            <w:rFonts w:cstheme="minorHAnsi"/>
            <w:b/>
            <w:sz w:val="22"/>
            <w:szCs w:val="30"/>
          </w:rPr>
          <w:t xml:space="preserve">Licol </w:t>
        </w:r>
        <w:proofErr w:type="spellStart"/>
        <w:r w:rsidR="00756EE9" w:rsidRPr="00756EE9">
          <w:rPr>
            <w:rStyle w:val="Hyperlink"/>
            <w:rFonts w:cstheme="minorHAnsi"/>
            <w:b/>
            <w:sz w:val="22"/>
            <w:szCs w:val="30"/>
          </w:rPr>
          <w:t>Easy</w:t>
        </w:r>
        <w:proofErr w:type="spellEnd"/>
        <w:r w:rsidR="00756EE9" w:rsidRPr="00756EE9">
          <w:rPr>
            <w:rStyle w:val="Hyperlink"/>
            <w:rFonts w:cstheme="minorHAnsi"/>
            <w:b/>
            <w:sz w:val="22"/>
            <w:szCs w:val="30"/>
          </w:rPr>
          <w:t xml:space="preserve"> </w:t>
        </w:r>
        <w:proofErr w:type="spellStart"/>
        <w:r w:rsidR="00756EE9" w:rsidRPr="00756EE9">
          <w:rPr>
            <w:rStyle w:val="Hyperlink"/>
            <w:rFonts w:cstheme="minorHAnsi"/>
            <w:b/>
            <w:sz w:val="22"/>
            <w:szCs w:val="30"/>
          </w:rPr>
          <w:t>Walk</w:t>
        </w:r>
        <w:proofErr w:type="spellEnd"/>
        <w:r w:rsidR="00756EE9">
          <w:rPr>
            <w:rStyle w:val="Hyperlink"/>
            <w:rFonts w:cstheme="minorHAnsi"/>
            <w:b/>
            <w:sz w:val="22"/>
            <w:szCs w:val="30"/>
            <w:vertAlign w:val="superscript"/>
          </w:rPr>
          <w:t>®</w:t>
        </w:r>
      </w:hyperlink>
      <w:r w:rsidR="00756EE9">
        <w:rPr>
          <w:rFonts w:cstheme="minorHAnsi"/>
          <w:b/>
          <w:sz w:val="22"/>
          <w:szCs w:val="30"/>
          <w:vertAlign w:val="superscript"/>
        </w:rPr>
        <w:t xml:space="preserve"> </w:t>
      </w:r>
      <w:r w:rsidR="00756EE9">
        <w:rPr>
          <w:rFonts w:cstheme="minorHAnsi"/>
          <w:b/>
          <w:sz w:val="22"/>
          <w:szCs w:val="30"/>
        </w:rPr>
        <w:t>- 25,99€</w:t>
      </w:r>
    </w:p>
    <w:p w14:paraId="574790AB" w14:textId="40275BC7" w:rsidR="00686968" w:rsidRDefault="00686968" w:rsidP="00EB43B6">
      <w:pPr>
        <w:ind w:left="-284" w:right="-138"/>
        <w:jc w:val="both"/>
        <w:rPr>
          <w:rFonts w:cstheme="minorHAnsi"/>
          <w:sz w:val="22"/>
          <w:szCs w:val="16"/>
        </w:rPr>
      </w:pPr>
      <w:r w:rsidRPr="00686968">
        <w:rPr>
          <w:rFonts w:cstheme="minorHAnsi"/>
          <w:sz w:val="22"/>
          <w:szCs w:val="16"/>
        </w:rPr>
        <w:t xml:space="preserve">Le licol </w:t>
      </w:r>
      <w:proofErr w:type="spellStart"/>
      <w:r w:rsidRPr="00686968">
        <w:rPr>
          <w:rFonts w:cstheme="minorHAnsi"/>
          <w:sz w:val="22"/>
          <w:szCs w:val="16"/>
        </w:rPr>
        <w:t>Easy</w:t>
      </w:r>
      <w:proofErr w:type="spellEnd"/>
      <w:r w:rsidRPr="00686968">
        <w:rPr>
          <w:rFonts w:cstheme="minorHAnsi"/>
          <w:sz w:val="22"/>
          <w:szCs w:val="16"/>
        </w:rPr>
        <w:t xml:space="preserve"> </w:t>
      </w:r>
      <w:proofErr w:type="spellStart"/>
      <w:r w:rsidRPr="00686968">
        <w:rPr>
          <w:rFonts w:cstheme="minorHAnsi"/>
          <w:sz w:val="22"/>
          <w:szCs w:val="16"/>
        </w:rPr>
        <w:t>Walk</w:t>
      </w:r>
      <w:proofErr w:type="spellEnd"/>
      <w:r w:rsidR="00756EE9" w:rsidRPr="00CB62B5">
        <w:rPr>
          <w:rFonts w:cstheme="minorHAnsi"/>
          <w:color w:val="000000" w:themeColor="text1"/>
          <w:sz w:val="22"/>
          <w:szCs w:val="22"/>
          <w:shd w:val="clear" w:color="auto" w:fill="FFFFFF"/>
        </w:rPr>
        <w:t>®</w:t>
      </w:r>
      <w:r w:rsidRPr="00686968">
        <w:rPr>
          <w:rFonts w:cstheme="minorHAnsi"/>
          <w:sz w:val="22"/>
          <w:szCs w:val="16"/>
        </w:rPr>
        <w:t xml:space="preserve"> est une solution confortable qui aide les maîtres lorsque leur chien tire sur sa laisse ou saute sur les gens. Lorsque le nez du chien est « guidé », le corps suit, ce qui élimine tout risque que le maître </w:t>
      </w:r>
      <w:r>
        <w:rPr>
          <w:rFonts w:cstheme="minorHAnsi"/>
          <w:sz w:val="22"/>
          <w:szCs w:val="16"/>
        </w:rPr>
        <w:t xml:space="preserve">ne </w:t>
      </w:r>
      <w:r w:rsidRPr="00686968">
        <w:rPr>
          <w:rFonts w:cstheme="minorHAnsi"/>
          <w:sz w:val="22"/>
          <w:szCs w:val="16"/>
        </w:rPr>
        <w:t xml:space="preserve">soit tiré dans la rue par son chien. Le licol </w:t>
      </w:r>
      <w:proofErr w:type="spellStart"/>
      <w:r w:rsidRPr="00686968">
        <w:rPr>
          <w:rFonts w:cstheme="minorHAnsi"/>
          <w:sz w:val="22"/>
          <w:szCs w:val="16"/>
        </w:rPr>
        <w:t>Easy</w:t>
      </w:r>
      <w:proofErr w:type="spellEnd"/>
      <w:r w:rsidRPr="00686968">
        <w:rPr>
          <w:rFonts w:cstheme="minorHAnsi"/>
          <w:sz w:val="22"/>
          <w:szCs w:val="16"/>
        </w:rPr>
        <w:t xml:space="preserve"> </w:t>
      </w:r>
      <w:proofErr w:type="spellStart"/>
      <w:r w:rsidRPr="00686968">
        <w:rPr>
          <w:rFonts w:cstheme="minorHAnsi"/>
          <w:sz w:val="22"/>
          <w:szCs w:val="16"/>
        </w:rPr>
        <w:t>Walk</w:t>
      </w:r>
      <w:proofErr w:type="spellEnd"/>
      <w:r w:rsidRPr="00686968">
        <w:rPr>
          <w:rFonts w:cstheme="minorHAnsi"/>
          <w:sz w:val="22"/>
          <w:szCs w:val="16"/>
        </w:rPr>
        <w:t xml:space="preserve"> possède une structure en nylon doux</w:t>
      </w:r>
      <w:r w:rsidR="00EB43B6">
        <w:rPr>
          <w:rFonts w:cstheme="minorHAnsi"/>
          <w:sz w:val="22"/>
          <w:szCs w:val="16"/>
        </w:rPr>
        <w:t xml:space="preserve"> </w:t>
      </w:r>
      <w:r w:rsidRPr="00686968">
        <w:rPr>
          <w:rFonts w:cstheme="minorHAnsi"/>
          <w:sz w:val="22"/>
          <w:szCs w:val="16"/>
        </w:rPr>
        <w:t>et un coussinet confortable</w:t>
      </w:r>
      <w:r w:rsidR="00756EE9">
        <w:rPr>
          <w:rFonts w:cstheme="minorHAnsi"/>
          <w:sz w:val="22"/>
          <w:szCs w:val="16"/>
        </w:rPr>
        <w:t xml:space="preserve"> en feutre</w:t>
      </w:r>
      <w:r w:rsidRPr="00686968">
        <w:rPr>
          <w:rFonts w:cstheme="minorHAnsi"/>
          <w:sz w:val="22"/>
          <w:szCs w:val="16"/>
        </w:rPr>
        <w:t xml:space="preserve">. Le licol est compatible avec la plupart des laisses. </w:t>
      </w:r>
    </w:p>
    <w:p w14:paraId="40F8AD92" w14:textId="0826CCB9" w:rsidR="00AA67E5" w:rsidRPr="00686968" w:rsidRDefault="00AA67E5" w:rsidP="00EB43B6">
      <w:pPr>
        <w:ind w:left="-284" w:right="-138"/>
        <w:jc w:val="both"/>
        <w:rPr>
          <w:rFonts w:cstheme="minorHAnsi"/>
          <w:sz w:val="22"/>
          <w:szCs w:val="16"/>
        </w:rPr>
      </w:pPr>
    </w:p>
    <w:p w14:paraId="4BC5958E" w14:textId="29AB4C88" w:rsidR="00852615" w:rsidRDefault="00852615" w:rsidP="00EB43B6">
      <w:pPr>
        <w:shd w:val="clear" w:color="auto" w:fill="FFFFFF"/>
        <w:spacing w:line="276" w:lineRule="auto"/>
        <w:ind w:left="-284" w:right="-138"/>
        <w:jc w:val="both"/>
        <w:rPr>
          <w:rFonts w:cstheme="minorHAnsi"/>
          <w:b/>
          <w:bCs/>
          <w:color w:val="000000" w:themeColor="text1"/>
          <w:shd w:val="clear" w:color="auto" w:fill="FFFFFF"/>
        </w:rPr>
      </w:pPr>
    </w:p>
    <w:p w14:paraId="675CAA63" w14:textId="2BA3D200" w:rsidR="00EB43B6" w:rsidRPr="00EB43B6" w:rsidRDefault="00AA67E5" w:rsidP="00EB43B6">
      <w:pPr>
        <w:ind w:left="-284" w:right="-138"/>
        <w:jc w:val="both"/>
        <w:rPr>
          <w:rFonts w:cstheme="minorHAnsi"/>
          <w:b/>
          <w:bCs/>
          <w:color w:val="000000" w:themeColor="text1"/>
          <w:sz w:val="22"/>
          <w:szCs w:val="22"/>
        </w:rPr>
      </w:pPr>
      <w:r>
        <w:rPr>
          <w:noProof/>
        </w:rPr>
        <w:drawing>
          <wp:anchor distT="0" distB="0" distL="114300" distR="114300" simplePos="0" relativeHeight="251676672" behindDoc="1" locked="0" layoutInCell="1" allowOverlap="1" wp14:anchorId="34E9BA70" wp14:editId="5C978B1F">
            <wp:simplePos x="0" y="0"/>
            <wp:positionH relativeFrom="margin">
              <wp:align>right</wp:align>
            </wp:positionH>
            <wp:positionV relativeFrom="paragraph">
              <wp:posOffset>143510</wp:posOffset>
            </wp:positionV>
            <wp:extent cx="1860037" cy="1247775"/>
            <wp:effectExtent l="0" t="0" r="6985" b="0"/>
            <wp:wrapTight wrapText="bothSides">
              <wp:wrapPolygon edited="0">
                <wp:start x="0" y="0"/>
                <wp:lineTo x="0" y="21105"/>
                <wp:lineTo x="21460" y="21105"/>
                <wp:lineTo x="2146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860037" cy="1247775"/>
                    </a:xfrm>
                    <a:prstGeom prst="rect">
                      <a:avLst/>
                    </a:prstGeom>
                  </pic:spPr>
                </pic:pic>
              </a:graphicData>
            </a:graphic>
            <wp14:sizeRelH relativeFrom="page">
              <wp14:pctWidth>0</wp14:pctWidth>
            </wp14:sizeRelH>
            <wp14:sizeRelV relativeFrom="page">
              <wp14:pctHeight>0</wp14:pctHeight>
            </wp14:sizeRelV>
          </wp:anchor>
        </w:drawing>
      </w:r>
      <w:hyperlink r:id="rId14" w:history="1">
        <w:r w:rsidR="00EB43B6" w:rsidRPr="00EB43B6">
          <w:rPr>
            <w:rStyle w:val="Hyperlink"/>
            <w:rFonts w:cstheme="minorHAnsi"/>
            <w:b/>
            <w:bCs/>
            <w:sz w:val="22"/>
            <w:szCs w:val="22"/>
          </w:rPr>
          <w:t>H</w:t>
        </w:r>
        <w:r w:rsidR="00F80943" w:rsidRPr="00EB43B6">
          <w:rPr>
            <w:rStyle w:val="Hyperlink"/>
            <w:rFonts w:cstheme="minorHAnsi"/>
            <w:b/>
            <w:bCs/>
            <w:sz w:val="22"/>
            <w:szCs w:val="22"/>
          </w:rPr>
          <w:t>arnais EasySport</w:t>
        </w:r>
        <w:r w:rsidR="00F80943" w:rsidRPr="00EB43B6">
          <w:rPr>
            <w:rStyle w:val="Hyperlink"/>
            <w:rFonts w:cstheme="minorHAnsi"/>
            <w:b/>
            <w:bCs/>
            <w:sz w:val="22"/>
            <w:szCs w:val="22"/>
            <w:cs/>
          </w:rPr>
          <w:t>™</w:t>
        </w:r>
      </w:hyperlink>
      <w:r w:rsidR="00F80943" w:rsidRPr="00EB43B6">
        <w:rPr>
          <w:rFonts w:cstheme="minorHAnsi"/>
          <w:b/>
          <w:bCs/>
          <w:color w:val="000000" w:themeColor="text1"/>
          <w:sz w:val="22"/>
          <w:szCs w:val="22"/>
        </w:rPr>
        <w:t xml:space="preserve"> </w:t>
      </w:r>
      <w:r w:rsidR="00EB43B6" w:rsidRPr="00EB43B6">
        <w:rPr>
          <w:rFonts w:cstheme="minorHAnsi"/>
          <w:b/>
          <w:bCs/>
          <w:color w:val="000000" w:themeColor="text1"/>
          <w:sz w:val="22"/>
          <w:szCs w:val="22"/>
        </w:rPr>
        <w:t>- à partir de 23,99€</w:t>
      </w:r>
    </w:p>
    <w:p w14:paraId="07790140" w14:textId="4F3D12DD" w:rsidR="00F80943" w:rsidRDefault="00EB43B6" w:rsidP="00EB43B6">
      <w:pPr>
        <w:ind w:left="-284" w:right="-138"/>
        <w:jc w:val="both"/>
        <w:rPr>
          <w:rFonts w:cstheme="minorHAnsi"/>
          <w:color w:val="000000"/>
          <w:sz w:val="22"/>
          <w:szCs w:val="22"/>
        </w:rPr>
      </w:pPr>
      <w:r>
        <w:rPr>
          <w:rFonts w:cstheme="minorHAnsi"/>
          <w:sz w:val="22"/>
          <w:szCs w:val="22"/>
        </w:rPr>
        <w:t>S</w:t>
      </w:r>
      <w:r w:rsidR="00F80943" w:rsidRPr="00F80943">
        <w:rPr>
          <w:rFonts w:cstheme="minorHAnsi"/>
          <w:sz w:val="22"/>
          <w:szCs w:val="22"/>
        </w:rPr>
        <w:t>ynonyme de promenade agréable et détendue pour le chien comme pour son maître</w:t>
      </w:r>
      <w:r>
        <w:rPr>
          <w:rFonts w:cstheme="minorHAnsi"/>
          <w:sz w:val="22"/>
          <w:szCs w:val="22"/>
        </w:rPr>
        <w:t>, le harnais EasySport</w:t>
      </w:r>
      <w:r w:rsidRPr="00F80943">
        <w:rPr>
          <w:rFonts w:cstheme="minorHAnsi"/>
          <w:b/>
          <w:color w:val="444444"/>
          <w:sz w:val="22"/>
          <w:szCs w:val="22"/>
          <w:cs/>
        </w:rPr>
        <w:t>™</w:t>
      </w:r>
      <w:r>
        <w:rPr>
          <w:rFonts w:cstheme="minorHAnsi"/>
          <w:sz w:val="22"/>
          <w:szCs w:val="22"/>
        </w:rPr>
        <w:t xml:space="preserve"> est e</w:t>
      </w:r>
      <w:r w:rsidR="00F80943" w:rsidRPr="00F80943">
        <w:rPr>
          <w:rFonts w:cstheme="minorHAnsi"/>
          <w:sz w:val="22"/>
          <w:szCs w:val="22"/>
        </w:rPr>
        <w:t>ntièrement ajustable et rembourré, il fera le bonheur des chiens de toutes tailles et de toutes races.</w:t>
      </w:r>
      <w:r w:rsidR="00F80943" w:rsidRPr="00F80943">
        <w:rPr>
          <w:rFonts w:cstheme="minorHAnsi"/>
          <w:color w:val="000000"/>
          <w:sz w:val="22"/>
          <w:szCs w:val="22"/>
        </w:rPr>
        <w:t xml:space="preserve"> Les deux boucles permettent d</w:t>
      </w:r>
      <w:r w:rsidR="00F80943" w:rsidRPr="00F80943">
        <w:rPr>
          <w:rFonts w:cstheme="minorHAnsi"/>
          <w:color w:val="000000"/>
          <w:sz w:val="22"/>
          <w:szCs w:val="22"/>
          <w:cs/>
        </w:rPr>
        <w:t>’</w:t>
      </w:r>
      <w:r w:rsidR="00F80943" w:rsidRPr="00F80943">
        <w:rPr>
          <w:rFonts w:cstheme="minorHAnsi"/>
          <w:color w:val="000000"/>
          <w:sz w:val="22"/>
          <w:szCs w:val="22"/>
        </w:rPr>
        <w:t>attacher et de détacher rapidement le harnais, auquel la laisse se fixe en toute simplicité. Pour plus de sécurité, la poignée supérieure aide à faire face aux imprévus et à garder le contrôle en toutes circonstances.</w:t>
      </w:r>
    </w:p>
    <w:p w14:paraId="1345DA84" w14:textId="77777777" w:rsidR="0085680F" w:rsidRDefault="0085680F" w:rsidP="00EB43B6">
      <w:pPr>
        <w:ind w:left="-284" w:right="-138"/>
        <w:jc w:val="both"/>
        <w:rPr>
          <w:rFonts w:cstheme="minorHAnsi"/>
          <w:color w:val="000000"/>
          <w:sz w:val="22"/>
          <w:szCs w:val="22"/>
        </w:rPr>
      </w:pPr>
    </w:p>
    <w:p w14:paraId="4D835696" w14:textId="1BF2F118" w:rsidR="00F80943" w:rsidRDefault="00F80943" w:rsidP="00EB43B6">
      <w:pPr>
        <w:ind w:left="-284" w:right="-138"/>
        <w:jc w:val="both"/>
        <w:rPr>
          <w:rFonts w:cstheme="minorHAnsi"/>
          <w:color w:val="000000"/>
          <w:sz w:val="22"/>
          <w:szCs w:val="22"/>
        </w:rPr>
      </w:pPr>
    </w:p>
    <w:p w14:paraId="6884D316" w14:textId="77777777" w:rsidR="00EB43B6" w:rsidRDefault="00EB43B6" w:rsidP="00EB43B6">
      <w:pPr>
        <w:widowControl w:val="0"/>
        <w:autoSpaceDE w:val="0"/>
        <w:autoSpaceDN w:val="0"/>
        <w:adjustRightInd w:val="0"/>
        <w:snapToGrid w:val="0"/>
        <w:ind w:left="-284" w:right="-138"/>
        <w:jc w:val="both"/>
        <w:rPr>
          <w:rFonts w:ascii="Calibri" w:hAnsi="Calibri" w:cs="Calibri"/>
          <w:b/>
          <w:color w:val="000000" w:themeColor="text1"/>
          <w:sz w:val="15"/>
          <w:szCs w:val="15"/>
        </w:rPr>
      </w:pPr>
    </w:p>
    <w:p w14:paraId="6716A551" w14:textId="77777777" w:rsidR="00EB43B6" w:rsidRDefault="00EB43B6" w:rsidP="00EB43B6">
      <w:pPr>
        <w:widowControl w:val="0"/>
        <w:autoSpaceDE w:val="0"/>
        <w:autoSpaceDN w:val="0"/>
        <w:adjustRightInd w:val="0"/>
        <w:snapToGrid w:val="0"/>
        <w:ind w:left="-284" w:right="-138"/>
        <w:jc w:val="both"/>
        <w:rPr>
          <w:rFonts w:ascii="Calibri" w:hAnsi="Calibri" w:cs="Calibri"/>
          <w:b/>
          <w:color w:val="000000" w:themeColor="text1"/>
          <w:sz w:val="15"/>
          <w:szCs w:val="15"/>
        </w:rPr>
      </w:pPr>
    </w:p>
    <w:p w14:paraId="1A3E7578" w14:textId="0D724AA5" w:rsidR="00CB62B5" w:rsidRPr="006847AD" w:rsidRDefault="00CB62B5" w:rsidP="00EB43B6">
      <w:pPr>
        <w:widowControl w:val="0"/>
        <w:autoSpaceDE w:val="0"/>
        <w:autoSpaceDN w:val="0"/>
        <w:adjustRightInd w:val="0"/>
        <w:snapToGrid w:val="0"/>
        <w:ind w:left="-284" w:right="-138"/>
        <w:jc w:val="both"/>
        <w:rPr>
          <w:rFonts w:ascii="Calibri" w:hAnsi="Calibri" w:cs="Calibri"/>
          <w:b/>
          <w:color w:val="000000" w:themeColor="text1"/>
          <w:sz w:val="15"/>
          <w:szCs w:val="15"/>
        </w:rPr>
      </w:pPr>
      <w:r w:rsidRPr="006847AD">
        <w:rPr>
          <w:rFonts w:ascii="Calibri" w:hAnsi="Calibri" w:cs="Calibri"/>
          <w:b/>
          <w:color w:val="000000" w:themeColor="text1"/>
          <w:sz w:val="15"/>
          <w:szCs w:val="15"/>
        </w:rPr>
        <w:t xml:space="preserve">À propos de la marque PetSafe® </w:t>
      </w:r>
    </w:p>
    <w:p w14:paraId="692D3C5B" w14:textId="3532AC1B" w:rsidR="00CB62B5" w:rsidRPr="006847AD" w:rsidRDefault="00CB62B5" w:rsidP="00EB43B6">
      <w:pPr>
        <w:widowControl w:val="0"/>
        <w:autoSpaceDE w:val="0"/>
        <w:autoSpaceDN w:val="0"/>
        <w:adjustRightInd w:val="0"/>
        <w:snapToGrid w:val="0"/>
        <w:ind w:left="-284" w:right="-138"/>
        <w:jc w:val="both"/>
        <w:rPr>
          <w:rFonts w:ascii="Calibri" w:hAnsi="Calibri" w:cs="Calibri"/>
          <w:bCs/>
          <w:color w:val="000000" w:themeColor="text1"/>
          <w:sz w:val="15"/>
          <w:szCs w:val="15"/>
        </w:rPr>
      </w:pPr>
      <w:r w:rsidRPr="006847AD">
        <w:rPr>
          <w:rFonts w:ascii="Calibri" w:hAnsi="Calibri" w:cs="Calibri"/>
          <w:bCs/>
          <w:color w:val="000000" w:themeColor="text1"/>
          <w:sz w:val="15"/>
          <w:szCs w:val="15"/>
        </w:rPr>
        <w:t xml:space="preserve">PetSafe®, expert mondial des produits pour animaux de compagnie, est reconnu pour ses solutions et produits fiables et de qualité qui renforcent le lien entre les animaux de compagnie et leurs propriétaires. Après son lancement en 1998, la marque PetSafe® s'est rapidement spécialisée dans les solutions fiables et innovantes d’éducation, de contrôle des aboiements et anti-fugue. Bien que ces catégories populaires soient toujours d'actualité, d'autres gammes de solutions ont été développées tels que les portes pour animaux, les chatières, les harnais et les produits pour la promenade, les fontaines et les distributeurs de nourriture, les jouets pour chats et chiens, la gestion des déchets et une gamme de produits de voyage, d'accès et de mobilité. </w:t>
      </w:r>
    </w:p>
    <w:p w14:paraId="07715F01" w14:textId="77777777" w:rsidR="00CB62B5" w:rsidRPr="006847AD" w:rsidRDefault="00CB62B5" w:rsidP="00EB43B6">
      <w:pPr>
        <w:widowControl w:val="0"/>
        <w:autoSpaceDE w:val="0"/>
        <w:autoSpaceDN w:val="0"/>
        <w:adjustRightInd w:val="0"/>
        <w:snapToGrid w:val="0"/>
        <w:ind w:left="-284" w:right="-138"/>
        <w:jc w:val="both"/>
        <w:rPr>
          <w:rFonts w:ascii="Calibri" w:hAnsi="Calibri" w:cs="Calibri"/>
          <w:bCs/>
          <w:color w:val="000000" w:themeColor="text1"/>
          <w:sz w:val="15"/>
          <w:szCs w:val="15"/>
        </w:rPr>
      </w:pPr>
      <w:r w:rsidRPr="006847AD">
        <w:rPr>
          <w:rFonts w:ascii="Calibri" w:hAnsi="Calibri" w:cs="Calibri"/>
          <w:bCs/>
          <w:color w:val="000000" w:themeColor="text1"/>
          <w:sz w:val="15"/>
          <w:szCs w:val="15"/>
        </w:rPr>
        <w:t>Les équipes d'ingénieurs et de spécialistes de l’innovation de la marque développent et testent en permanence de nouveaux produits - en étroite collaboration avec des comportementalistes, des vétérinaires professionnels et des propriétaires d'animaux - afin de s'assurer que les produits permettent de garder les animaux en bonne santé, en sécurité et heureux.</w:t>
      </w:r>
    </w:p>
    <w:p w14:paraId="23566B14" w14:textId="77777777" w:rsidR="00CB62B5" w:rsidRPr="006847AD" w:rsidRDefault="00CB62B5" w:rsidP="00EB43B6">
      <w:pPr>
        <w:widowControl w:val="0"/>
        <w:autoSpaceDE w:val="0"/>
        <w:autoSpaceDN w:val="0"/>
        <w:adjustRightInd w:val="0"/>
        <w:snapToGrid w:val="0"/>
        <w:ind w:left="-284" w:right="-138"/>
        <w:jc w:val="both"/>
        <w:rPr>
          <w:rFonts w:ascii="Calibri" w:hAnsi="Calibri" w:cs="Calibri"/>
          <w:color w:val="000000" w:themeColor="text1"/>
          <w:sz w:val="15"/>
          <w:szCs w:val="15"/>
          <w:u w:val="single"/>
        </w:rPr>
      </w:pPr>
      <w:r w:rsidRPr="006847AD">
        <w:rPr>
          <w:rFonts w:ascii="Calibri" w:hAnsi="Calibri" w:cs="Calibri"/>
          <w:bCs/>
          <w:color w:val="000000" w:themeColor="text1"/>
          <w:sz w:val="15"/>
          <w:szCs w:val="15"/>
        </w:rPr>
        <w:t xml:space="preserve">Visitez </w:t>
      </w:r>
      <w:hyperlink r:id="rId15" w:history="1">
        <w:r w:rsidRPr="006847AD">
          <w:rPr>
            <w:rStyle w:val="Hyperlink"/>
            <w:rFonts w:ascii="Calibri" w:hAnsi="Calibri" w:cs="Calibri"/>
            <w:color w:val="000000" w:themeColor="text1"/>
            <w:sz w:val="15"/>
            <w:szCs w:val="15"/>
          </w:rPr>
          <w:t>www.petsafe.com/FR</w:t>
        </w:r>
      </w:hyperlink>
      <w:r w:rsidRPr="006847AD">
        <w:rPr>
          <w:rFonts w:ascii="Calibri" w:hAnsi="Calibri" w:cs="Calibri"/>
          <w:color w:val="000000" w:themeColor="text1"/>
          <w:sz w:val="15"/>
          <w:szCs w:val="15"/>
        </w:rPr>
        <w:t xml:space="preserve"> </w:t>
      </w:r>
      <w:r w:rsidRPr="006847AD">
        <w:rPr>
          <w:rFonts w:ascii="Calibri" w:hAnsi="Calibri" w:cs="Calibri"/>
          <w:bCs/>
          <w:color w:val="000000" w:themeColor="text1"/>
          <w:sz w:val="15"/>
          <w:szCs w:val="15"/>
        </w:rPr>
        <w:t xml:space="preserve">pour obtenir de plus amples informations ou connectez-vous sur </w:t>
      </w:r>
      <w:hyperlink r:id="rId16" w:history="1">
        <w:r w:rsidRPr="006847AD">
          <w:rPr>
            <w:rStyle w:val="Hyperlink"/>
            <w:rFonts w:ascii="Calibri" w:hAnsi="Calibri" w:cs="Calibri"/>
            <w:bCs/>
            <w:color w:val="000000" w:themeColor="text1"/>
            <w:sz w:val="15"/>
            <w:szCs w:val="15"/>
          </w:rPr>
          <w:t>Facebook</w:t>
        </w:r>
      </w:hyperlink>
      <w:r w:rsidRPr="006847AD">
        <w:rPr>
          <w:rFonts w:ascii="Calibri" w:hAnsi="Calibri" w:cs="Calibri"/>
          <w:bCs/>
          <w:color w:val="000000" w:themeColor="text1"/>
          <w:sz w:val="15"/>
          <w:szCs w:val="15"/>
        </w:rPr>
        <w:t xml:space="preserve">, </w:t>
      </w:r>
      <w:hyperlink r:id="rId17" w:history="1">
        <w:r w:rsidRPr="006847AD">
          <w:rPr>
            <w:rStyle w:val="Hyperlink"/>
            <w:rFonts w:ascii="Calibri" w:hAnsi="Calibri" w:cs="Calibri"/>
            <w:bCs/>
            <w:color w:val="000000" w:themeColor="text1"/>
            <w:sz w:val="15"/>
            <w:szCs w:val="15"/>
          </w:rPr>
          <w:t>Twitter</w:t>
        </w:r>
      </w:hyperlink>
      <w:r w:rsidRPr="006847AD">
        <w:rPr>
          <w:rFonts w:ascii="Calibri" w:hAnsi="Calibri" w:cs="Calibri"/>
          <w:bCs/>
          <w:color w:val="000000" w:themeColor="text1"/>
          <w:sz w:val="15"/>
          <w:szCs w:val="15"/>
        </w:rPr>
        <w:t xml:space="preserve"> ou </w:t>
      </w:r>
      <w:hyperlink r:id="rId18" w:history="1">
        <w:r w:rsidRPr="006847AD">
          <w:rPr>
            <w:rStyle w:val="Hyperlink"/>
            <w:rFonts w:ascii="Calibri" w:hAnsi="Calibri" w:cs="Calibri"/>
            <w:bCs/>
            <w:color w:val="000000" w:themeColor="text1"/>
            <w:sz w:val="15"/>
            <w:szCs w:val="15"/>
          </w:rPr>
          <w:t>Instagram</w:t>
        </w:r>
      </w:hyperlink>
      <w:r w:rsidRPr="006847AD">
        <w:rPr>
          <w:rFonts w:ascii="Calibri" w:hAnsi="Calibri" w:cs="Calibri"/>
          <w:bCs/>
          <w:color w:val="000000" w:themeColor="text1"/>
          <w:sz w:val="15"/>
          <w:szCs w:val="15"/>
        </w:rPr>
        <w:t>.</w:t>
      </w:r>
    </w:p>
    <w:p w14:paraId="45569D35" w14:textId="77777777" w:rsidR="00CB62B5" w:rsidRPr="006847AD" w:rsidRDefault="00CB62B5" w:rsidP="00EB43B6">
      <w:pPr>
        <w:widowControl w:val="0"/>
        <w:autoSpaceDE w:val="0"/>
        <w:autoSpaceDN w:val="0"/>
        <w:adjustRightInd w:val="0"/>
        <w:snapToGrid w:val="0"/>
        <w:ind w:left="-284" w:right="-138"/>
        <w:jc w:val="both"/>
        <w:rPr>
          <w:rFonts w:ascii="Calibri" w:hAnsi="Calibri" w:cs="Calibri"/>
          <w:color w:val="000000" w:themeColor="text1"/>
          <w:sz w:val="15"/>
          <w:szCs w:val="15"/>
        </w:rPr>
      </w:pPr>
    </w:p>
    <w:p w14:paraId="26D9C3E9" w14:textId="77777777" w:rsidR="00CB62B5" w:rsidRPr="006847AD" w:rsidRDefault="00CB62B5" w:rsidP="00EB43B6">
      <w:pPr>
        <w:widowControl w:val="0"/>
        <w:autoSpaceDE w:val="0"/>
        <w:autoSpaceDN w:val="0"/>
        <w:adjustRightInd w:val="0"/>
        <w:snapToGrid w:val="0"/>
        <w:ind w:left="-284" w:right="-138"/>
        <w:jc w:val="both"/>
        <w:rPr>
          <w:rFonts w:ascii="Calibri" w:hAnsi="Calibri" w:cs="Calibri"/>
          <w:color w:val="000000" w:themeColor="text1"/>
          <w:sz w:val="15"/>
          <w:szCs w:val="15"/>
        </w:rPr>
      </w:pPr>
    </w:p>
    <w:p w14:paraId="0B3D8A54" w14:textId="77777777" w:rsidR="00CB62B5" w:rsidRPr="006847AD" w:rsidRDefault="00CB62B5" w:rsidP="00EB43B6">
      <w:pPr>
        <w:widowControl w:val="0"/>
        <w:autoSpaceDE w:val="0"/>
        <w:autoSpaceDN w:val="0"/>
        <w:adjustRightInd w:val="0"/>
        <w:snapToGrid w:val="0"/>
        <w:ind w:left="-284" w:right="-138"/>
        <w:jc w:val="both"/>
        <w:rPr>
          <w:rFonts w:ascii="Calibri" w:hAnsi="Calibri" w:cs="Calibri"/>
          <w:color w:val="000000" w:themeColor="text1"/>
          <w:sz w:val="15"/>
          <w:szCs w:val="15"/>
        </w:rPr>
      </w:pPr>
      <w:r w:rsidRPr="006847AD">
        <w:rPr>
          <w:rFonts w:ascii="Calibri" w:hAnsi="Calibri" w:cs="Calibri"/>
          <w:b/>
          <w:bCs/>
          <w:color w:val="000000" w:themeColor="text1"/>
          <w:kern w:val="22"/>
          <w:sz w:val="15"/>
          <w:szCs w:val="15"/>
        </w:rPr>
        <w:t xml:space="preserve">Contact presse : </w:t>
      </w:r>
    </w:p>
    <w:p w14:paraId="52F07355" w14:textId="77777777" w:rsidR="00CB62B5" w:rsidRPr="006847AD" w:rsidRDefault="00CB62B5" w:rsidP="00EB43B6">
      <w:pPr>
        <w:widowControl w:val="0"/>
        <w:autoSpaceDE w:val="0"/>
        <w:autoSpaceDN w:val="0"/>
        <w:adjustRightInd w:val="0"/>
        <w:snapToGrid w:val="0"/>
        <w:ind w:left="-284" w:right="-138"/>
        <w:jc w:val="both"/>
        <w:rPr>
          <w:rFonts w:ascii="Calibri" w:hAnsi="Calibri" w:cs="Calibri"/>
          <w:color w:val="000000" w:themeColor="text1"/>
          <w:sz w:val="15"/>
          <w:szCs w:val="15"/>
        </w:rPr>
      </w:pPr>
      <w:r w:rsidRPr="006847AD">
        <w:rPr>
          <w:rFonts w:ascii="Calibri" w:hAnsi="Calibri" w:cs="Calibri"/>
          <w:bCs/>
          <w:color w:val="000000" w:themeColor="text1"/>
          <w:kern w:val="22"/>
          <w:sz w:val="15"/>
          <w:szCs w:val="15"/>
        </w:rPr>
        <w:t>Sandra Labérenne</w:t>
      </w:r>
    </w:p>
    <w:p w14:paraId="6D857445" w14:textId="4A5176ED" w:rsidR="00CB62B5" w:rsidRPr="006847AD" w:rsidRDefault="00CB62B5" w:rsidP="00EB43B6">
      <w:pPr>
        <w:widowControl w:val="0"/>
        <w:autoSpaceDE w:val="0"/>
        <w:autoSpaceDN w:val="0"/>
        <w:adjustRightInd w:val="0"/>
        <w:snapToGrid w:val="0"/>
        <w:ind w:left="-284" w:right="-138"/>
        <w:jc w:val="both"/>
        <w:rPr>
          <w:rFonts w:cstheme="minorHAnsi"/>
          <w:color w:val="000000" w:themeColor="text1"/>
          <w:sz w:val="22"/>
          <w:szCs w:val="22"/>
          <w:shd w:val="clear" w:color="auto" w:fill="FFFFFF"/>
        </w:rPr>
      </w:pPr>
      <w:r w:rsidRPr="006847AD">
        <w:rPr>
          <w:rFonts w:ascii="Calibri" w:hAnsi="Calibri" w:cs="Calibri"/>
          <w:bCs/>
          <w:color w:val="000000" w:themeColor="text1"/>
          <w:kern w:val="22"/>
          <w:sz w:val="15"/>
          <w:szCs w:val="15"/>
        </w:rPr>
        <w:t xml:space="preserve">06.43.19.13.88 </w:t>
      </w:r>
      <w:r w:rsidRPr="006847AD">
        <w:rPr>
          <w:rFonts w:ascii="Calibri" w:hAnsi="Calibri" w:cs="Calibri"/>
          <w:color w:val="000000" w:themeColor="text1"/>
          <w:sz w:val="15"/>
          <w:szCs w:val="15"/>
        </w:rPr>
        <w:t xml:space="preserve">/ </w:t>
      </w:r>
      <w:hyperlink r:id="rId19" w:history="1">
        <w:r w:rsidRPr="006847AD">
          <w:rPr>
            <w:rStyle w:val="Hyperlink"/>
            <w:rFonts w:ascii="Calibri" w:hAnsi="Calibri" w:cs="Calibri"/>
            <w:bCs/>
            <w:color w:val="000000" w:themeColor="text1"/>
            <w:kern w:val="22"/>
            <w:sz w:val="15"/>
            <w:szCs w:val="15"/>
          </w:rPr>
          <w:t>slaberenne@meiji-communication.com</w:t>
        </w:r>
      </w:hyperlink>
      <w:r w:rsidRPr="006847AD">
        <w:rPr>
          <w:rFonts w:ascii="Calibri" w:hAnsi="Calibri" w:cs="Calibri"/>
          <w:bCs/>
          <w:color w:val="000000" w:themeColor="text1"/>
          <w:kern w:val="22"/>
          <w:sz w:val="15"/>
          <w:szCs w:val="15"/>
        </w:rPr>
        <w:t xml:space="preserve"> </w:t>
      </w:r>
    </w:p>
    <w:p w14:paraId="33CA6697" w14:textId="1FC0F1B7" w:rsidR="00CB62B5" w:rsidRPr="006847AD" w:rsidRDefault="00CB62B5" w:rsidP="00EB43B6">
      <w:pPr>
        <w:shd w:val="clear" w:color="auto" w:fill="FFFFFF"/>
        <w:spacing w:line="276" w:lineRule="auto"/>
        <w:ind w:left="-284" w:right="-138"/>
        <w:jc w:val="both"/>
        <w:rPr>
          <w:rFonts w:cstheme="minorHAnsi"/>
          <w:b/>
          <w:bCs/>
          <w:i/>
          <w:iCs/>
          <w:color w:val="000000" w:themeColor="text1"/>
          <w:sz w:val="20"/>
          <w:szCs w:val="20"/>
          <w:shd w:val="clear" w:color="auto" w:fill="FFFFFF"/>
        </w:rPr>
      </w:pPr>
    </w:p>
    <w:p w14:paraId="1CFFA0F2" w14:textId="23491B9B" w:rsidR="00B66512" w:rsidRDefault="00B66512" w:rsidP="00CB62B5"/>
    <w:sectPr w:rsidR="00B66512" w:rsidSect="00852615">
      <w:pgSz w:w="12240" w:h="15840"/>
      <w:pgMar w:top="964" w:right="1440" w:bottom="816" w:left="1440" w:header="720" w:footer="720"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3B9"/>
    <w:rsid w:val="00001348"/>
    <w:rsid w:val="00053375"/>
    <w:rsid w:val="0008762C"/>
    <w:rsid w:val="000A1774"/>
    <w:rsid w:val="000A4231"/>
    <w:rsid w:val="0016499F"/>
    <w:rsid w:val="00231297"/>
    <w:rsid w:val="00283F61"/>
    <w:rsid w:val="002855ED"/>
    <w:rsid w:val="00320F35"/>
    <w:rsid w:val="00364DFF"/>
    <w:rsid w:val="003E7B2A"/>
    <w:rsid w:val="00431B35"/>
    <w:rsid w:val="00450896"/>
    <w:rsid w:val="004C2E0F"/>
    <w:rsid w:val="005343B9"/>
    <w:rsid w:val="00571C8E"/>
    <w:rsid w:val="005A565A"/>
    <w:rsid w:val="005B25C0"/>
    <w:rsid w:val="00686968"/>
    <w:rsid w:val="006A3136"/>
    <w:rsid w:val="00756EE9"/>
    <w:rsid w:val="00793190"/>
    <w:rsid w:val="00794ED7"/>
    <w:rsid w:val="00852615"/>
    <w:rsid w:val="0085680F"/>
    <w:rsid w:val="008B5DF6"/>
    <w:rsid w:val="008D6B6F"/>
    <w:rsid w:val="009143D6"/>
    <w:rsid w:val="00914EAC"/>
    <w:rsid w:val="009A4597"/>
    <w:rsid w:val="009D3B86"/>
    <w:rsid w:val="00A40DE6"/>
    <w:rsid w:val="00A47A0E"/>
    <w:rsid w:val="00A7465A"/>
    <w:rsid w:val="00AA67E5"/>
    <w:rsid w:val="00B27C00"/>
    <w:rsid w:val="00B57D76"/>
    <w:rsid w:val="00B66512"/>
    <w:rsid w:val="00B86AE1"/>
    <w:rsid w:val="00BC2193"/>
    <w:rsid w:val="00C03375"/>
    <w:rsid w:val="00CB62B5"/>
    <w:rsid w:val="00CC5670"/>
    <w:rsid w:val="00D31566"/>
    <w:rsid w:val="00DD4925"/>
    <w:rsid w:val="00E318A8"/>
    <w:rsid w:val="00E346F5"/>
    <w:rsid w:val="00E911A4"/>
    <w:rsid w:val="00E97373"/>
    <w:rsid w:val="00EB43B6"/>
    <w:rsid w:val="00F020F4"/>
    <w:rsid w:val="00F56EE9"/>
    <w:rsid w:val="00F80943"/>
    <w:rsid w:val="00F80D5A"/>
    <w:rsid w:val="00FF2C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30DBA"/>
  <w14:defaultImageDpi w14:val="32767"/>
  <w15:chartTrackingRefBased/>
  <w15:docId w15:val="{1CDF60C7-4F00-6046-AE4A-B10E0280E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651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5343B9"/>
    <w:pPr>
      <w:spacing w:before="100" w:beforeAutospacing="1" w:after="100" w:afterAutospacing="1"/>
      <w:outlineLvl w:val="1"/>
    </w:pPr>
    <w:rPr>
      <w:rFonts w:ascii="Times New Roman" w:eastAsia="Times New Roman" w:hAnsi="Times New Roman" w:cs="Times New Roman"/>
      <w:b/>
      <w:bCs/>
      <w:kern w:val="0"/>
      <w:sz w:val="36"/>
      <w:szCs w:val="36"/>
      <w:lang w:eastAsia="fr-FR"/>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mzr-el">
    <w:name w:val="tmzr-el"/>
    <w:basedOn w:val="Normal"/>
    <w:rsid w:val="005343B9"/>
    <w:pPr>
      <w:spacing w:before="100" w:beforeAutospacing="1" w:after="100" w:afterAutospacing="1"/>
    </w:pPr>
    <w:rPr>
      <w:rFonts w:ascii="Times New Roman" w:eastAsia="Times New Roman" w:hAnsi="Times New Roman" w:cs="Times New Roman"/>
      <w:kern w:val="0"/>
      <w:lang w:eastAsia="fr-FR"/>
      <w14:ligatures w14:val="none"/>
    </w:rPr>
  </w:style>
  <w:style w:type="character" w:styleId="Strong">
    <w:name w:val="Strong"/>
    <w:basedOn w:val="DefaultParagraphFont"/>
    <w:uiPriority w:val="22"/>
    <w:qFormat/>
    <w:rsid w:val="005343B9"/>
    <w:rPr>
      <w:b/>
      <w:bCs/>
    </w:rPr>
  </w:style>
  <w:style w:type="character" w:customStyle="1" w:styleId="apple-converted-space">
    <w:name w:val="apple-converted-space"/>
    <w:basedOn w:val="DefaultParagraphFont"/>
    <w:rsid w:val="005343B9"/>
  </w:style>
  <w:style w:type="character" w:styleId="Hyperlink">
    <w:name w:val="Hyperlink"/>
    <w:basedOn w:val="DefaultParagraphFont"/>
    <w:uiPriority w:val="99"/>
    <w:unhideWhenUsed/>
    <w:rsid w:val="005343B9"/>
    <w:rPr>
      <w:color w:val="0000FF"/>
      <w:u w:val="single"/>
    </w:rPr>
  </w:style>
  <w:style w:type="character" w:customStyle="1" w:styleId="Heading2Char">
    <w:name w:val="Heading 2 Char"/>
    <w:basedOn w:val="DefaultParagraphFont"/>
    <w:link w:val="Heading2"/>
    <w:uiPriority w:val="9"/>
    <w:rsid w:val="005343B9"/>
    <w:rPr>
      <w:rFonts w:ascii="Times New Roman" w:eastAsia="Times New Roman" w:hAnsi="Times New Roman" w:cs="Times New Roman"/>
      <w:b/>
      <w:bCs/>
      <w:kern w:val="0"/>
      <w:sz w:val="36"/>
      <w:szCs w:val="36"/>
      <w:lang w:eastAsia="fr-FR"/>
      <w14:ligatures w14:val="none"/>
    </w:rPr>
  </w:style>
  <w:style w:type="paragraph" w:styleId="NormalWeb">
    <w:name w:val="Normal (Web)"/>
    <w:basedOn w:val="Normal"/>
    <w:uiPriority w:val="99"/>
    <w:unhideWhenUsed/>
    <w:rsid w:val="005343B9"/>
    <w:pPr>
      <w:spacing w:before="100" w:beforeAutospacing="1" w:after="100" w:afterAutospacing="1"/>
    </w:pPr>
    <w:rPr>
      <w:rFonts w:ascii="Times New Roman" w:eastAsia="Times New Roman" w:hAnsi="Times New Roman" w:cs="Times New Roman"/>
      <w:kern w:val="0"/>
      <w:lang w:eastAsia="fr-FR"/>
      <w14:ligatures w14:val="none"/>
    </w:rPr>
  </w:style>
  <w:style w:type="character" w:customStyle="1" w:styleId="Heading1Char">
    <w:name w:val="Heading 1 Char"/>
    <w:basedOn w:val="DefaultParagraphFont"/>
    <w:link w:val="Heading1"/>
    <w:uiPriority w:val="9"/>
    <w:rsid w:val="00B66512"/>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B66512"/>
    <w:rPr>
      <w:color w:val="954F72" w:themeColor="followedHyperlink"/>
      <w:u w:val="single"/>
    </w:rPr>
  </w:style>
  <w:style w:type="character" w:styleId="UnresolvedMention">
    <w:name w:val="Unresolved Mention"/>
    <w:basedOn w:val="DefaultParagraphFont"/>
    <w:uiPriority w:val="99"/>
    <w:rsid w:val="00CB62B5"/>
    <w:rPr>
      <w:color w:val="605E5C"/>
      <w:shd w:val="clear" w:color="auto" w:fill="E1DFDD"/>
    </w:rPr>
  </w:style>
  <w:style w:type="character" w:customStyle="1" w:styleId="FooterChar">
    <w:name w:val="Footer Char"/>
    <w:semiHidden/>
    <w:rsid w:val="00D31566"/>
    <w:rPr>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23467">
      <w:bodyDiv w:val="1"/>
      <w:marLeft w:val="0"/>
      <w:marRight w:val="0"/>
      <w:marTop w:val="0"/>
      <w:marBottom w:val="0"/>
      <w:divBdr>
        <w:top w:val="none" w:sz="0" w:space="0" w:color="auto"/>
        <w:left w:val="none" w:sz="0" w:space="0" w:color="auto"/>
        <w:bottom w:val="none" w:sz="0" w:space="0" w:color="auto"/>
        <w:right w:val="none" w:sz="0" w:space="0" w:color="auto"/>
      </w:divBdr>
    </w:div>
    <w:div w:id="413208670">
      <w:bodyDiv w:val="1"/>
      <w:marLeft w:val="0"/>
      <w:marRight w:val="0"/>
      <w:marTop w:val="0"/>
      <w:marBottom w:val="0"/>
      <w:divBdr>
        <w:top w:val="none" w:sz="0" w:space="0" w:color="auto"/>
        <w:left w:val="none" w:sz="0" w:space="0" w:color="auto"/>
        <w:bottom w:val="none" w:sz="0" w:space="0" w:color="auto"/>
        <w:right w:val="none" w:sz="0" w:space="0" w:color="auto"/>
      </w:divBdr>
    </w:div>
    <w:div w:id="713582873">
      <w:bodyDiv w:val="1"/>
      <w:marLeft w:val="0"/>
      <w:marRight w:val="0"/>
      <w:marTop w:val="0"/>
      <w:marBottom w:val="0"/>
      <w:divBdr>
        <w:top w:val="none" w:sz="0" w:space="0" w:color="auto"/>
        <w:left w:val="none" w:sz="0" w:space="0" w:color="auto"/>
        <w:bottom w:val="none" w:sz="0" w:space="0" w:color="auto"/>
        <w:right w:val="none" w:sz="0" w:space="0" w:color="auto"/>
      </w:divBdr>
    </w:div>
    <w:div w:id="830828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petsafe.net/collections/systemes-de-dressage-harnais-et-licols/products/anti-traction-pour-chien" TargetMode="External"/><Relationship Id="rId13" Type="http://schemas.openxmlformats.org/officeDocument/2006/relationships/image" Target="media/image6.png"/><Relationship Id="rId18" Type="http://schemas.openxmlformats.org/officeDocument/2006/relationships/hyperlink" Target="https://www.instagram.com/petsafe_fr/"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s://fr.petsafe.net/collections/systemes-de-dressage-harnais-et-licols/products/licol-easy-walk" TargetMode="External"/><Relationship Id="rId17" Type="http://schemas.openxmlformats.org/officeDocument/2006/relationships/hyperlink" Target="https://twitter.com/PetSafeFR" TargetMode="External"/><Relationship Id="rId2" Type="http://schemas.openxmlformats.org/officeDocument/2006/relationships/settings" Target="settings.xml"/><Relationship Id="rId16" Type="http://schemas.openxmlformats.org/officeDocument/2006/relationships/hyperlink" Target="https://www.facebook.com/petsafefrance/"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fr.petsafe.net/collections/systemes-de-dressage-harnais-et-licols/products/dispositif-de-retenue-et-harnais-3-in-1" TargetMode="External"/><Relationship Id="rId11" Type="http://schemas.openxmlformats.org/officeDocument/2006/relationships/image" Target="media/image5.png"/><Relationship Id="rId5" Type="http://schemas.openxmlformats.org/officeDocument/2006/relationships/image" Target="media/image2.png"/><Relationship Id="rId15" Type="http://schemas.openxmlformats.org/officeDocument/2006/relationships/hyperlink" Target="http://www.petsafe.com/FR" TargetMode="External"/><Relationship Id="rId10" Type="http://schemas.openxmlformats.org/officeDocument/2006/relationships/hyperlink" Target="https://fr.petsafe.net/collections/systemes-de-dressage-harnais-et-licols/products/harnais-deluxe-easy-walk" TargetMode="External"/><Relationship Id="rId19" Type="http://schemas.openxmlformats.org/officeDocument/2006/relationships/hyperlink" Target="mailto:slaberenne@meiji-communication.com" TargetMode="Externa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hyperlink" Target="https://fr.petsafe.net/collections/systemes-de-dressage-harnais-et-licols/products/harnais-easysport?variant=36510865064098"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Pages>
  <Words>778</Words>
  <Characters>4437</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Laberenne</dc:creator>
  <cp:keywords/>
  <dc:description/>
  <cp:lastModifiedBy>Rob Steele</cp:lastModifiedBy>
  <cp:revision>3</cp:revision>
  <dcterms:created xsi:type="dcterms:W3CDTF">2023-04-18T13:24:00Z</dcterms:created>
  <dcterms:modified xsi:type="dcterms:W3CDTF">2023-04-18T13:25:00Z</dcterms:modified>
</cp:coreProperties>
</file>